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7D" w:rsidRPr="002D47F8" w:rsidRDefault="00541809" w:rsidP="00CD492B">
      <w:pPr>
        <w:jc w:val="center"/>
        <w:rPr>
          <w:rFonts w:ascii="Lucida Fax" w:hAnsi="Lucida Fax"/>
          <w:b/>
          <w:sz w:val="24"/>
        </w:rPr>
      </w:pPr>
      <w:r w:rsidRPr="002D47F8">
        <w:rPr>
          <w:rFonts w:ascii="Lucida Fax" w:hAnsi="Lucida Fax"/>
          <w:b/>
          <w:sz w:val="24"/>
        </w:rPr>
        <w:t>Calendrier de paiements</w:t>
      </w:r>
      <w:r w:rsidR="002252DA">
        <w:rPr>
          <w:rFonts w:ascii="Lucida Fax" w:hAnsi="Lucida Fax"/>
          <w:b/>
          <w:sz w:val="24"/>
        </w:rPr>
        <w:t xml:space="preserve"> pour élèves régulier</w:t>
      </w:r>
    </w:p>
    <w:p w:rsidR="00541809" w:rsidRPr="002D47F8" w:rsidRDefault="00CB238C" w:rsidP="00541809">
      <w:pPr>
        <w:jc w:val="center"/>
        <w:rPr>
          <w:rFonts w:ascii="Lucida Fax" w:hAnsi="Lucida Fax"/>
          <w:b/>
          <w:sz w:val="24"/>
        </w:rPr>
      </w:pPr>
      <w:r>
        <w:rPr>
          <w:rFonts w:ascii="Lucida Fax" w:hAnsi="Lucida Fax"/>
          <w:b/>
          <w:sz w:val="24"/>
        </w:rPr>
        <w:t>Septembre à décembre 2024</w:t>
      </w:r>
    </w:p>
    <w:p w:rsidR="002D172C" w:rsidRPr="002D172C" w:rsidRDefault="002D172C" w:rsidP="00541809">
      <w:pPr>
        <w:jc w:val="center"/>
        <w:rPr>
          <w:sz w:val="28"/>
        </w:rPr>
      </w:pPr>
    </w:p>
    <w:tbl>
      <w:tblPr>
        <w:tblStyle w:val="Grilledutableau"/>
        <w:tblW w:w="11130" w:type="dxa"/>
        <w:jc w:val="center"/>
        <w:tblLook w:val="04A0" w:firstRow="1" w:lastRow="0" w:firstColumn="1" w:lastColumn="0" w:noHBand="0" w:noVBand="1"/>
      </w:tblPr>
      <w:tblGrid>
        <w:gridCol w:w="3029"/>
        <w:gridCol w:w="1733"/>
        <w:gridCol w:w="4046"/>
        <w:gridCol w:w="2322"/>
      </w:tblGrid>
      <w:tr w:rsidR="00FC6AA6" w:rsidTr="000E0838">
        <w:trPr>
          <w:trHeight w:val="829"/>
          <w:jc w:val="center"/>
        </w:trPr>
        <w:tc>
          <w:tcPr>
            <w:tcW w:w="3029" w:type="dxa"/>
            <w:shd w:val="clear" w:color="auto" w:fill="F2F2F2" w:themeFill="background1" w:themeFillShade="F2"/>
            <w:vAlign w:val="center"/>
          </w:tcPr>
          <w:p w:rsidR="00FC6AA6" w:rsidRPr="002D47F8" w:rsidRDefault="00FC6AA6" w:rsidP="00541809">
            <w:pPr>
              <w:jc w:val="center"/>
              <w:rPr>
                <w:rFonts w:ascii="Lucida Fax" w:hAnsi="Lucida Fax"/>
                <w:b/>
                <w:sz w:val="24"/>
                <w:szCs w:val="24"/>
              </w:rPr>
            </w:pPr>
            <w:r w:rsidRPr="002D47F8">
              <w:rPr>
                <w:rFonts w:ascii="Lucida Fax" w:hAnsi="Lucida Fax"/>
                <w:b/>
                <w:sz w:val="24"/>
                <w:szCs w:val="24"/>
              </w:rPr>
              <w:t>Semaines ouvertes</w:t>
            </w:r>
          </w:p>
        </w:tc>
        <w:tc>
          <w:tcPr>
            <w:tcW w:w="1733" w:type="dxa"/>
            <w:shd w:val="clear" w:color="auto" w:fill="F2F2F2" w:themeFill="background1" w:themeFillShade="F2"/>
            <w:vAlign w:val="center"/>
          </w:tcPr>
          <w:p w:rsidR="00FC6AA6" w:rsidRPr="002D47F8" w:rsidRDefault="00FC6AA6" w:rsidP="00541809">
            <w:pPr>
              <w:jc w:val="center"/>
              <w:rPr>
                <w:rFonts w:ascii="Lucida Fax" w:hAnsi="Lucida Fax"/>
                <w:b/>
                <w:sz w:val="24"/>
                <w:szCs w:val="24"/>
              </w:rPr>
            </w:pPr>
            <w:r w:rsidRPr="002D47F8">
              <w:rPr>
                <w:rFonts w:ascii="Lucida Fax" w:hAnsi="Lucida Fax"/>
                <w:b/>
                <w:sz w:val="24"/>
                <w:szCs w:val="24"/>
              </w:rPr>
              <w:t>Régulier</w:t>
            </w:r>
          </w:p>
        </w:tc>
        <w:tc>
          <w:tcPr>
            <w:tcW w:w="4045" w:type="dxa"/>
            <w:shd w:val="clear" w:color="auto" w:fill="F2F2F2" w:themeFill="background1" w:themeFillShade="F2"/>
            <w:vAlign w:val="center"/>
          </w:tcPr>
          <w:p w:rsidR="00FC6AA6" w:rsidRDefault="00FC6AA6" w:rsidP="006957EA">
            <w:pPr>
              <w:jc w:val="center"/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Journées</w:t>
            </w:r>
          </w:p>
          <w:p w:rsidR="00FC6AA6" w:rsidRPr="002D47F8" w:rsidRDefault="00FC6AA6" w:rsidP="006957EA">
            <w:pPr>
              <w:jc w:val="center"/>
              <w:rPr>
                <w:rFonts w:ascii="Lucida Fax" w:hAnsi="Lucida Fax"/>
                <w:b/>
                <w:sz w:val="24"/>
                <w:szCs w:val="24"/>
              </w:rPr>
            </w:pPr>
            <w:r>
              <w:rPr>
                <w:rFonts w:ascii="Lucida Fax" w:hAnsi="Lucida Fax"/>
                <w:b/>
                <w:sz w:val="24"/>
                <w:szCs w:val="24"/>
              </w:rPr>
              <w:t>pédagogiques</w:t>
            </w:r>
          </w:p>
        </w:tc>
        <w:tc>
          <w:tcPr>
            <w:tcW w:w="2322" w:type="dxa"/>
            <w:shd w:val="clear" w:color="auto" w:fill="F2F2F2" w:themeFill="background1" w:themeFillShade="F2"/>
            <w:vAlign w:val="center"/>
          </w:tcPr>
          <w:p w:rsidR="00FC6AA6" w:rsidRPr="002D47F8" w:rsidRDefault="00FC6AA6" w:rsidP="00541809">
            <w:pPr>
              <w:jc w:val="center"/>
              <w:rPr>
                <w:rFonts w:ascii="Lucida Fax" w:hAnsi="Lucida Fax"/>
                <w:b/>
                <w:sz w:val="24"/>
                <w:szCs w:val="24"/>
              </w:rPr>
            </w:pPr>
            <w:r w:rsidRPr="002D47F8">
              <w:rPr>
                <w:rFonts w:ascii="Lucida Fax" w:hAnsi="Lucida Fax"/>
                <w:b/>
                <w:sz w:val="24"/>
                <w:szCs w:val="24"/>
              </w:rPr>
              <w:t>Date du paiement</w:t>
            </w:r>
          </w:p>
        </w:tc>
      </w:tr>
      <w:tr w:rsidR="00FC6AA6" w:rsidTr="000E0838">
        <w:trPr>
          <w:trHeight w:val="665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au 30 août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27.60 $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septembre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au 6 septembre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septembre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au 13 septembre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septembre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au 20 septembre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4045" w:type="dxa"/>
            <w:vAlign w:val="center"/>
          </w:tcPr>
          <w:p w:rsidR="00FC6AA6" w:rsidRPr="002D47F8" w:rsidRDefault="00922A3D" w:rsidP="00695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*(20 septembre)</w:t>
            </w: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septembre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au 27 septembre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octobre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septembre au 4 octobre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4045" w:type="dxa"/>
            <w:vAlign w:val="center"/>
          </w:tcPr>
          <w:p w:rsidR="00FC6AA6" w:rsidRPr="002D47F8" w:rsidRDefault="00922A3D" w:rsidP="00695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*(4 octobre)</w:t>
            </w: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octobre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au 11 octobre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octobre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au 18 octobre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octobre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au 25 octobre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22A3D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novembre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octobre au 1</w:t>
            </w:r>
            <w:r w:rsidRPr="00922A3D">
              <w:rPr>
                <w:sz w:val="20"/>
                <w:szCs w:val="20"/>
                <w:vertAlign w:val="superscript"/>
              </w:rPr>
              <w:t>er</w:t>
            </w:r>
            <w:r>
              <w:rPr>
                <w:sz w:val="20"/>
                <w:szCs w:val="20"/>
              </w:rPr>
              <w:t xml:space="preserve"> novembre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novembre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au 8 novembre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36.80*</w:t>
            </w:r>
          </w:p>
        </w:tc>
        <w:tc>
          <w:tcPr>
            <w:tcW w:w="4045" w:type="dxa"/>
            <w:vAlign w:val="center"/>
          </w:tcPr>
          <w:p w:rsidR="00FC6AA6" w:rsidRPr="002D47F8" w:rsidRDefault="00922A3D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*(8 novembre)</w:t>
            </w:r>
          </w:p>
        </w:tc>
        <w:tc>
          <w:tcPr>
            <w:tcW w:w="2322" w:type="dxa"/>
            <w:vAlign w:val="center"/>
          </w:tcPr>
          <w:p w:rsidR="00FC6AA6" w:rsidRPr="002D47F8" w:rsidRDefault="00922A3D" w:rsidP="005A16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novembre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au 15 novembre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novembre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922A3D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au 22 novembre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4045" w:type="dxa"/>
            <w:vAlign w:val="center"/>
          </w:tcPr>
          <w:p w:rsidR="00FC6AA6" w:rsidRPr="002D47F8" w:rsidRDefault="00B9174F" w:rsidP="00695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*(22 novembre)</w:t>
            </w:r>
          </w:p>
        </w:tc>
        <w:tc>
          <w:tcPr>
            <w:tcW w:w="2322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novembre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au 29 novembre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décembre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au 6 décembre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4045" w:type="dxa"/>
            <w:vAlign w:val="center"/>
          </w:tcPr>
          <w:p w:rsidR="00FC6AA6" w:rsidRPr="002D47F8" w:rsidRDefault="00B9174F" w:rsidP="00695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*(6 décembre)</w:t>
            </w:r>
          </w:p>
        </w:tc>
        <w:tc>
          <w:tcPr>
            <w:tcW w:w="2322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décembre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au 13 décembre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décembre 2024</w:t>
            </w:r>
          </w:p>
        </w:tc>
      </w:tr>
      <w:tr w:rsidR="00FC6AA6" w:rsidTr="000E0838">
        <w:trPr>
          <w:trHeight w:val="552"/>
          <w:jc w:val="center"/>
        </w:trPr>
        <w:tc>
          <w:tcPr>
            <w:tcW w:w="3029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au 20 décembre 2024</w:t>
            </w:r>
          </w:p>
        </w:tc>
        <w:tc>
          <w:tcPr>
            <w:tcW w:w="1733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4045" w:type="dxa"/>
            <w:vAlign w:val="center"/>
          </w:tcPr>
          <w:p w:rsidR="00FC6AA6" w:rsidRPr="002D47F8" w:rsidRDefault="00FC6AA6" w:rsidP="0069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décembre 2024</w:t>
            </w:r>
          </w:p>
        </w:tc>
      </w:tr>
      <w:tr w:rsidR="00FC6AA6" w:rsidTr="000E0838">
        <w:trPr>
          <w:trHeight w:val="586"/>
          <w:jc w:val="center"/>
        </w:trPr>
        <w:tc>
          <w:tcPr>
            <w:tcW w:w="3029" w:type="dxa"/>
            <w:vAlign w:val="center"/>
          </w:tcPr>
          <w:p w:rsidR="00B9174F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décembre 2024 au </w:t>
            </w:r>
          </w:p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janvier 2025 </w:t>
            </w:r>
          </w:p>
        </w:tc>
        <w:tc>
          <w:tcPr>
            <w:tcW w:w="5779" w:type="dxa"/>
            <w:gridSpan w:val="2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Ouverture à déterminer selon sondage</w:t>
            </w:r>
          </w:p>
        </w:tc>
        <w:tc>
          <w:tcPr>
            <w:tcW w:w="2322" w:type="dxa"/>
            <w:vAlign w:val="center"/>
          </w:tcPr>
          <w:p w:rsidR="00FC6AA6" w:rsidRPr="002D47F8" w:rsidRDefault="00B9174F" w:rsidP="0054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janvier 2025</w:t>
            </w:r>
          </w:p>
        </w:tc>
      </w:tr>
    </w:tbl>
    <w:p w:rsidR="0007660C" w:rsidRDefault="002D172C" w:rsidP="000E0838">
      <w:pPr>
        <w:jc w:val="center"/>
        <w:rPr>
          <w:sz w:val="28"/>
        </w:rPr>
      </w:pPr>
      <w:r w:rsidRPr="002D47F8">
        <w:rPr>
          <w:rFonts w:ascii="Lucida Fax" w:hAnsi="Lucida Fax"/>
          <w:b/>
          <w:sz w:val="24"/>
        </w:rPr>
        <w:lastRenderedPageBreak/>
        <w:t>Calendrier de paiements</w:t>
      </w:r>
      <w:r w:rsidR="002252DA">
        <w:rPr>
          <w:rFonts w:ascii="Lucida Fax" w:hAnsi="Lucida Fax"/>
          <w:b/>
          <w:sz w:val="24"/>
        </w:rPr>
        <w:t xml:space="preserve"> pour élève régulier</w:t>
      </w:r>
    </w:p>
    <w:p w:rsidR="002D172C" w:rsidRDefault="00CB238C" w:rsidP="0007660C">
      <w:pPr>
        <w:jc w:val="center"/>
        <w:rPr>
          <w:rFonts w:ascii="Lucida Fax" w:hAnsi="Lucida Fax"/>
          <w:b/>
          <w:sz w:val="24"/>
        </w:rPr>
      </w:pPr>
      <w:r>
        <w:rPr>
          <w:rFonts w:ascii="Lucida Fax" w:hAnsi="Lucida Fax"/>
          <w:b/>
          <w:sz w:val="24"/>
        </w:rPr>
        <w:t>Janvier à juin 2025</w:t>
      </w:r>
    </w:p>
    <w:p w:rsidR="002252DA" w:rsidRPr="0007660C" w:rsidRDefault="002252DA" w:rsidP="0007660C">
      <w:pPr>
        <w:jc w:val="center"/>
        <w:rPr>
          <w:sz w:val="28"/>
        </w:rPr>
      </w:pPr>
    </w:p>
    <w:tbl>
      <w:tblPr>
        <w:tblStyle w:val="Grilledutableau"/>
        <w:tblpPr w:leftFromText="141" w:rightFromText="141" w:vertAnchor="text" w:horzAnchor="margin" w:tblpXSpec="center" w:tblpY="31"/>
        <w:tblW w:w="10646" w:type="dxa"/>
        <w:tblLook w:val="04A0" w:firstRow="1" w:lastRow="0" w:firstColumn="1" w:lastColumn="0" w:noHBand="0" w:noVBand="1"/>
      </w:tblPr>
      <w:tblGrid>
        <w:gridCol w:w="2643"/>
        <w:gridCol w:w="1765"/>
        <w:gridCol w:w="3973"/>
        <w:gridCol w:w="2265"/>
      </w:tblGrid>
      <w:tr w:rsidR="00FC6AA6" w:rsidRPr="002D172C" w:rsidTr="000E0838">
        <w:trPr>
          <w:trHeight w:val="605"/>
        </w:trPr>
        <w:tc>
          <w:tcPr>
            <w:tcW w:w="2643" w:type="dxa"/>
            <w:shd w:val="clear" w:color="auto" w:fill="F2F2F2" w:themeFill="background1" w:themeFillShade="F2"/>
            <w:vAlign w:val="center"/>
          </w:tcPr>
          <w:p w:rsidR="00FC6AA6" w:rsidRPr="002D47F8" w:rsidRDefault="00FC6AA6" w:rsidP="0007660C">
            <w:pPr>
              <w:jc w:val="center"/>
              <w:rPr>
                <w:rFonts w:ascii="Lucida Fax" w:hAnsi="Lucida Fax"/>
                <w:b/>
                <w:sz w:val="24"/>
              </w:rPr>
            </w:pPr>
            <w:r w:rsidRPr="002D47F8">
              <w:rPr>
                <w:rFonts w:ascii="Lucida Fax" w:hAnsi="Lucida Fax"/>
                <w:b/>
                <w:sz w:val="24"/>
              </w:rPr>
              <w:t>Semaines ouvertes</w:t>
            </w:r>
          </w:p>
        </w:tc>
        <w:tc>
          <w:tcPr>
            <w:tcW w:w="1765" w:type="dxa"/>
            <w:shd w:val="clear" w:color="auto" w:fill="F2F2F2" w:themeFill="background1" w:themeFillShade="F2"/>
            <w:vAlign w:val="center"/>
          </w:tcPr>
          <w:p w:rsidR="00FC6AA6" w:rsidRPr="002D47F8" w:rsidRDefault="00FC6AA6" w:rsidP="0007660C">
            <w:pPr>
              <w:jc w:val="center"/>
              <w:rPr>
                <w:rFonts w:ascii="Lucida Fax" w:hAnsi="Lucida Fax"/>
                <w:b/>
                <w:sz w:val="24"/>
              </w:rPr>
            </w:pPr>
            <w:r w:rsidRPr="002D47F8">
              <w:rPr>
                <w:rFonts w:ascii="Lucida Fax" w:hAnsi="Lucida Fax"/>
                <w:b/>
                <w:sz w:val="24"/>
              </w:rPr>
              <w:t>Régulier</w:t>
            </w:r>
          </w:p>
        </w:tc>
        <w:tc>
          <w:tcPr>
            <w:tcW w:w="3972" w:type="dxa"/>
            <w:shd w:val="clear" w:color="auto" w:fill="F2F2F2" w:themeFill="background1" w:themeFillShade="F2"/>
            <w:vAlign w:val="center"/>
          </w:tcPr>
          <w:p w:rsidR="00FC6AA6" w:rsidRDefault="00FC6AA6" w:rsidP="0007660C">
            <w:pPr>
              <w:jc w:val="center"/>
              <w:rPr>
                <w:rFonts w:ascii="Lucida Fax" w:hAnsi="Lucida Fax"/>
                <w:b/>
                <w:sz w:val="24"/>
              </w:rPr>
            </w:pPr>
            <w:r>
              <w:rPr>
                <w:rFonts w:ascii="Lucida Fax" w:hAnsi="Lucida Fax"/>
                <w:b/>
                <w:sz w:val="24"/>
              </w:rPr>
              <w:t>Journées</w:t>
            </w:r>
          </w:p>
          <w:p w:rsidR="00FC6AA6" w:rsidRPr="002D47F8" w:rsidRDefault="00FC6AA6" w:rsidP="0007660C">
            <w:pPr>
              <w:jc w:val="center"/>
              <w:rPr>
                <w:rFonts w:ascii="Lucida Fax" w:hAnsi="Lucida Fax"/>
                <w:b/>
                <w:sz w:val="24"/>
              </w:rPr>
            </w:pPr>
            <w:r>
              <w:rPr>
                <w:rFonts w:ascii="Lucida Fax" w:hAnsi="Lucida Fax"/>
                <w:b/>
                <w:sz w:val="24"/>
              </w:rPr>
              <w:t>pédagogiques</w:t>
            </w:r>
          </w:p>
        </w:tc>
        <w:tc>
          <w:tcPr>
            <w:tcW w:w="2265" w:type="dxa"/>
            <w:shd w:val="clear" w:color="auto" w:fill="F2F2F2" w:themeFill="background1" w:themeFillShade="F2"/>
            <w:vAlign w:val="center"/>
          </w:tcPr>
          <w:p w:rsidR="00FC6AA6" w:rsidRPr="002D47F8" w:rsidRDefault="00FC6AA6" w:rsidP="0007660C">
            <w:pPr>
              <w:jc w:val="center"/>
              <w:rPr>
                <w:rFonts w:ascii="Lucida Fax" w:hAnsi="Lucida Fax"/>
                <w:b/>
                <w:sz w:val="24"/>
              </w:rPr>
            </w:pPr>
            <w:r w:rsidRPr="002D47F8">
              <w:rPr>
                <w:rFonts w:ascii="Lucida Fax" w:hAnsi="Lucida Fax"/>
                <w:b/>
                <w:sz w:val="24"/>
              </w:rPr>
              <w:t>Date du paiement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au 10 janvier 2025*</w:t>
            </w:r>
          </w:p>
        </w:tc>
        <w:tc>
          <w:tcPr>
            <w:tcW w:w="17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*(6 janvier)</w:t>
            </w:r>
          </w:p>
        </w:tc>
        <w:tc>
          <w:tcPr>
            <w:tcW w:w="22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janvier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au 17 janvier 2025</w:t>
            </w:r>
          </w:p>
        </w:tc>
        <w:tc>
          <w:tcPr>
            <w:tcW w:w="17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janvier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au 24 janvier 2025</w:t>
            </w:r>
          </w:p>
        </w:tc>
        <w:tc>
          <w:tcPr>
            <w:tcW w:w="17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*(24 janvier)</w:t>
            </w:r>
          </w:p>
        </w:tc>
        <w:tc>
          <w:tcPr>
            <w:tcW w:w="22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janvier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au 31 janvier 2025</w:t>
            </w:r>
          </w:p>
        </w:tc>
        <w:tc>
          <w:tcPr>
            <w:tcW w:w="17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février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au 7 février 2025</w:t>
            </w:r>
          </w:p>
        </w:tc>
        <w:tc>
          <w:tcPr>
            <w:tcW w:w="17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février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au 14 février 2025</w:t>
            </w:r>
          </w:p>
        </w:tc>
        <w:tc>
          <w:tcPr>
            <w:tcW w:w="17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36.80$*</w:t>
            </w:r>
          </w:p>
        </w:tc>
        <w:tc>
          <w:tcPr>
            <w:tcW w:w="3972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*(10 février)</w:t>
            </w:r>
          </w:p>
        </w:tc>
        <w:tc>
          <w:tcPr>
            <w:tcW w:w="2265" w:type="dxa"/>
            <w:vAlign w:val="center"/>
          </w:tcPr>
          <w:p w:rsidR="00FC6AA6" w:rsidRPr="0035761A" w:rsidRDefault="00B9174F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février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au 21 février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février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au 28 février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*(24 février)</w:t>
            </w: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mars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2C4E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au 7 mars 2025</w:t>
            </w:r>
          </w:p>
        </w:tc>
        <w:tc>
          <w:tcPr>
            <w:tcW w:w="5738" w:type="dxa"/>
            <w:gridSpan w:val="2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Ouverture à déterminer selon sondage</w:t>
            </w: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mars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au 14 mars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mars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au 21 mars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mars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au 28 mars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*(28 mars)</w:t>
            </w: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avril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mars au 4 avril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avril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au 11 avril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*(11 avril)</w:t>
            </w: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avril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au 18 avril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avril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au 25 avril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mai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avril au 2 mai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mai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au 9 mai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mai 2025</w:t>
            </w:r>
          </w:p>
        </w:tc>
      </w:tr>
      <w:tr w:rsidR="00FC6AA6" w:rsidRPr="002D172C" w:rsidTr="000E0838">
        <w:trPr>
          <w:trHeight w:val="421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au 16 mai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*(16 mai)</w:t>
            </w: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mai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au 23 mai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mai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au 30 mai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juin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au 6 juin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Pr="0035761A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juin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au 13 juin 2025</w:t>
            </w:r>
          </w:p>
        </w:tc>
        <w:tc>
          <w:tcPr>
            <w:tcW w:w="17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36.80 $*</w:t>
            </w:r>
          </w:p>
        </w:tc>
        <w:tc>
          <w:tcPr>
            <w:tcW w:w="3972" w:type="dxa"/>
            <w:vAlign w:val="center"/>
          </w:tcPr>
          <w:p w:rsidR="00FC6AA6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*(13 juin)</w:t>
            </w:r>
          </w:p>
        </w:tc>
        <w:tc>
          <w:tcPr>
            <w:tcW w:w="2265" w:type="dxa"/>
            <w:vAlign w:val="center"/>
          </w:tcPr>
          <w:p w:rsidR="00FC6AA6" w:rsidRPr="0035761A" w:rsidRDefault="001F207B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juin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Pr="0035761A" w:rsidRDefault="00CC73EA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au 20 juin 2025</w:t>
            </w:r>
          </w:p>
        </w:tc>
        <w:tc>
          <w:tcPr>
            <w:tcW w:w="1765" w:type="dxa"/>
            <w:vAlign w:val="center"/>
          </w:tcPr>
          <w:p w:rsidR="00FC6AA6" w:rsidRPr="0035761A" w:rsidRDefault="00CC73EA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46.00 $</w:t>
            </w:r>
          </w:p>
        </w:tc>
        <w:tc>
          <w:tcPr>
            <w:tcW w:w="3972" w:type="dxa"/>
            <w:vAlign w:val="center"/>
          </w:tcPr>
          <w:p w:rsidR="00FC6AA6" w:rsidRDefault="00FC6AA6" w:rsidP="000766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5" w:type="dxa"/>
            <w:vAlign w:val="center"/>
          </w:tcPr>
          <w:p w:rsidR="00FC6AA6" w:rsidRPr="0035761A" w:rsidRDefault="00CC73EA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juin 2025</w:t>
            </w:r>
          </w:p>
        </w:tc>
      </w:tr>
      <w:tr w:rsidR="00FC6AA6" w:rsidRPr="002D172C" w:rsidTr="000E0838">
        <w:trPr>
          <w:trHeight w:val="404"/>
        </w:trPr>
        <w:tc>
          <w:tcPr>
            <w:tcW w:w="2643" w:type="dxa"/>
            <w:vAlign w:val="center"/>
          </w:tcPr>
          <w:p w:rsidR="00FC6AA6" w:rsidRDefault="00CC73EA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au 26 juin 2024</w:t>
            </w:r>
          </w:p>
        </w:tc>
        <w:tc>
          <w:tcPr>
            <w:tcW w:w="5738" w:type="dxa"/>
            <w:gridSpan w:val="2"/>
            <w:vAlign w:val="center"/>
          </w:tcPr>
          <w:p w:rsidR="00FC6AA6" w:rsidRDefault="00CC73EA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Ouverture à déterminer selon sondage</w:t>
            </w:r>
          </w:p>
        </w:tc>
        <w:tc>
          <w:tcPr>
            <w:tcW w:w="2265" w:type="dxa"/>
            <w:vAlign w:val="center"/>
          </w:tcPr>
          <w:p w:rsidR="00FC6AA6" w:rsidRDefault="00CC73EA" w:rsidP="00076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juin 2025</w:t>
            </w:r>
          </w:p>
        </w:tc>
      </w:tr>
    </w:tbl>
    <w:p w:rsidR="002D172C" w:rsidRDefault="002D172C" w:rsidP="0007660C">
      <w:pPr>
        <w:rPr>
          <w:sz w:val="28"/>
        </w:rPr>
      </w:pPr>
      <w:bookmarkStart w:id="0" w:name="_GoBack"/>
      <w:bookmarkEnd w:id="0"/>
    </w:p>
    <w:sectPr w:rsidR="002D172C" w:rsidSect="009942A4">
      <w:pgSz w:w="12240" w:h="15840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60C" w:rsidRDefault="0007660C" w:rsidP="0007660C">
      <w:pPr>
        <w:spacing w:after="0" w:line="240" w:lineRule="auto"/>
      </w:pPr>
      <w:r>
        <w:separator/>
      </w:r>
    </w:p>
  </w:endnote>
  <w:endnote w:type="continuationSeparator" w:id="0">
    <w:p w:rsidR="0007660C" w:rsidRDefault="0007660C" w:rsidP="0007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60C" w:rsidRDefault="0007660C" w:rsidP="0007660C">
      <w:pPr>
        <w:spacing w:after="0" w:line="240" w:lineRule="auto"/>
      </w:pPr>
      <w:r>
        <w:separator/>
      </w:r>
    </w:p>
  </w:footnote>
  <w:footnote w:type="continuationSeparator" w:id="0">
    <w:p w:rsidR="0007660C" w:rsidRDefault="0007660C" w:rsidP="00076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09"/>
    <w:rsid w:val="0007660C"/>
    <w:rsid w:val="000C2830"/>
    <w:rsid w:val="000E0838"/>
    <w:rsid w:val="00163F31"/>
    <w:rsid w:val="001A0039"/>
    <w:rsid w:val="001F207B"/>
    <w:rsid w:val="002252DA"/>
    <w:rsid w:val="00225C4A"/>
    <w:rsid w:val="002A140B"/>
    <w:rsid w:val="002B3C3E"/>
    <w:rsid w:val="002C2746"/>
    <w:rsid w:val="002C4E5A"/>
    <w:rsid w:val="002C7CBC"/>
    <w:rsid w:val="002D172C"/>
    <w:rsid w:val="002D47F8"/>
    <w:rsid w:val="003400F6"/>
    <w:rsid w:val="00342A31"/>
    <w:rsid w:val="0035761A"/>
    <w:rsid w:val="00440E7E"/>
    <w:rsid w:val="00522446"/>
    <w:rsid w:val="0053659E"/>
    <w:rsid w:val="00541809"/>
    <w:rsid w:val="005A1629"/>
    <w:rsid w:val="005B65E3"/>
    <w:rsid w:val="00641421"/>
    <w:rsid w:val="006957EA"/>
    <w:rsid w:val="006E7D5E"/>
    <w:rsid w:val="00770985"/>
    <w:rsid w:val="00922A3D"/>
    <w:rsid w:val="00933A5A"/>
    <w:rsid w:val="0094385E"/>
    <w:rsid w:val="009942A4"/>
    <w:rsid w:val="009D1755"/>
    <w:rsid w:val="00B52289"/>
    <w:rsid w:val="00B9174F"/>
    <w:rsid w:val="00BE6A03"/>
    <w:rsid w:val="00CB238C"/>
    <w:rsid w:val="00CC73EA"/>
    <w:rsid w:val="00CD492B"/>
    <w:rsid w:val="00CE50E7"/>
    <w:rsid w:val="00CF2813"/>
    <w:rsid w:val="00E30118"/>
    <w:rsid w:val="00EF0868"/>
    <w:rsid w:val="00F407B7"/>
    <w:rsid w:val="00F7692D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E42C75"/>
  <w15:chartTrackingRefBased/>
  <w15:docId w15:val="{BA5F7AD2-725E-45C9-8362-4760B07A9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766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660C"/>
  </w:style>
  <w:style w:type="paragraph" w:styleId="Pieddepage">
    <w:name w:val="footer"/>
    <w:basedOn w:val="Normal"/>
    <w:link w:val="PieddepageCar"/>
    <w:uiPriority w:val="99"/>
    <w:unhideWhenUsed/>
    <w:rsid w:val="0007660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388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Bigras Marie-Ève</dc:creator>
  <cp:keywords/>
  <dc:description/>
  <cp:lastModifiedBy>Bigras Marie-Ève</cp:lastModifiedBy>
  <cp:revision>5</cp:revision>
  <dcterms:created xsi:type="dcterms:W3CDTF">2024-06-28T12:41:00Z</dcterms:created>
  <dcterms:modified xsi:type="dcterms:W3CDTF">2024-06-28T13:16:00Z</dcterms:modified>
</cp:coreProperties>
</file>