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de l’école Sainte-Élisabeth</w:t>
            </w:r>
          </w:p>
        </w:tc>
      </w:tr>
      <w:tr w:rsidR="00A13595" w14:paraId="32565CCF" w14:textId="77777777" w:rsidTr="54E21D1B">
        <w:trPr>
          <w:trHeight w:val="9070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0061E4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4EAFD9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8BF84BF" w14:textId="6F75E01F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>
              <w:rPr>
                <w:rFonts w:ascii="Arial" w:hAnsi="Arial" w:cs="Arial"/>
              </w:rPr>
              <w:t xml:space="preserve"> 23-24-03</w:t>
            </w:r>
            <w:r w:rsidR="00B12847" w:rsidRPr="00B12847">
              <w:rPr>
                <w:rFonts w:ascii="Arial" w:hAnsi="Arial" w:cs="Arial"/>
              </w:rPr>
              <w:t>9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3DEEC669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5726E" w14:textId="496E069B" w:rsidR="00766045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6378">
              <w:rPr>
                <w:rFonts w:ascii="Arial" w:hAnsi="Arial" w:cs="Arial"/>
              </w:rPr>
              <w:t>23-24-04</w:t>
            </w:r>
            <w:r w:rsidR="00D00308">
              <w:rPr>
                <w:rFonts w:ascii="Arial" w:hAnsi="Arial" w:cs="Arial"/>
              </w:rPr>
              <w:t>0</w:t>
            </w:r>
          </w:p>
          <w:p w14:paraId="53128261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2486C0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01652C" w14:textId="77777777" w:rsidR="009425CB" w:rsidRDefault="009425CB" w:rsidP="009425C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FF1A8DD" w14:textId="022DA1E0" w:rsidR="009425CB" w:rsidRPr="00ED5100" w:rsidRDefault="009425CB" w:rsidP="009425CB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20B3">
              <w:rPr>
                <w:rFonts w:ascii="Arial" w:hAnsi="Arial" w:cs="Arial"/>
              </w:rPr>
              <w:t>23-24-041</w:t>
            </w:r>
          </w:p>
          <w:p w14:paraId="4B99056E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299C43A" w14:textId="77777777" w:rsidR="004D039F" w:rsidRPr="00ED5100" w:rsidRDefault="004D039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DDBEF00" w14:textId="77777777" w:rsidR="004D039F" w:rsidRDefault="004D039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61D779" w14:textId="77777777" w:rsidR="00CA7BCF" w:rsidRDefault="00CA7BC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B78278" w14:textId="77777777" w:rsidR="00766045" w:rsidRDefault="0076604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A7D0D7" w14:textId="77777777" w:rsidR="00BD20B3" w:rsidRDefault="00BD20B3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038001" w14:textId="77777777" w:rsidR="00BD20B3" w:rsidRPr="00115172" w:rsidRDefault="00BD20B3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C39945" w14:textId="77777777" w:rsidR="00766045" w:rsidRPr="00115172" w:rsidRDefault="0076604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62CB0E" w14:textId="77777777" w:rsidR="00766045" w:rsidRPr="00115172" w:rsidRDefault="0076604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CE0A41" w14:textId="77777777" w:rsidR="009F449F" w:rsidRDefault="009F449F" w:rsidP="0046785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0FFD37" w14:textId="1F8E5286" w:rsidR="00F23476" w:rsidRDefault="00F23476" w:rsidP="00B40737">
            <w:pPr>
              <w:rPr>
                <w:rFonts w:ascii="Arial" w:hAnsi="Arial" w:cs="Arial"/>
                <w:highlight w:val="yellow"/>
              </w:rPr>
            </w:pPr>
          </w:p>
          <w:p w14:paraId="3200AD5B" w14:textId="77777777" w:rsidR="00B40737" w:rsidRPr="00B40737" w:rsidRDefault="00B40737" w:rsidP="00B40737">
            <w:pPr>
              <w:rPr>
                <w:rFonts w:ascii="Arial" w:hAnsi="Arial" w:cs="Arial"/>
                <w:highlight w:val="yellow"/>
              </w:rPr>
            </w:pPr>
          </w:p>
          <w:p w14:paraId="6B699379" w14:textId="77777777" w:rsidR="004F2BDC" w:rsidRDefault="004F2BDC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E9F23F" w14:textId="77777777" w:rsidR="001A5C83" w:rsidRDefault="001A5C83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3C75B" w14:textId="2CAB1C4D" w:rsidR="004F2BDC" w:rsidRPr="00ED5100" w:rsidRDefault="004F2BDC" w:rsidP="004F2BDC">
            <w:pPr>
              <w:rPr>
                <w:rFonts w:ascii="Arial" w:hAnsi="Arial" w:cs="Arial"/>
                <w:highlight w:val="yellow"/>
              </w:rPr>
            </w:pPr>
          </w:p>
          <w:p w14:paraId="1F72F646" w14:textId="77777777" w:rsidR="00C53817" w:rsidRPr="00115172" w:rsidRDefault="00C53817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CCE77A" w14:textId="77777777" w:rsidR="00BD20B3" w:rsidRDefault="00BD20B3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93194" w14:textId="77777777" w:rsidR="00BD20B3" w:rsidRDefault="00BD20B3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FB0CA" w14:textId="77777777" w:rsidR="00BD20B3" w:rsidRDefault="00BD20B3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E0DCD" w14:textId="77777777" w:rsidR="00BD20B3" w:rsidRDefault="00BD20B3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A431D7" w14:textId="77777777" w:rsidR="00BD20B3" w:rsidRDefault="00BD20B3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45FEA" w14:textId="3FC3D2D0" w:rsidR="004F2BDC" w:rsidRPr="00ED5100" w:rsidRDefault="004F2BDC" w:rsidP="004F2BD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CÉ 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20B3">
              <w:rPr>
                <w:rFonts w:ascii="Arial" w:hAnsi="Arial" w:cs="Arial"/>
              </w:rPr>
              <w:t>23-24-042</w:t>
            </w:r>
          </w:p>
          <w:p w14:paraId="6DFB9E20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9E56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871BC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A5D23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610EB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805D2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354102" w14:textId="77777777" w:rsidR="00D00308" w:rsidRDefault="00D0030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349238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A23D8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9DE379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2C4FCD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E6A2D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C201B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88AE5" w14:textId="77777777" w:rsidR="00415DFF" w:rsidRDefault="00415DFF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CA12FA" w14:textId="28A2ECCD" w:rsidR="004F2BDC" w:rsidRPr="00ED5100" w:rsidRDefault="004F2BDC" w:rsidP="004F2BDC">
            <w:pPr>
              <w:rPr>
                <w:rFonts w:ascii="Arial" w:hAnsi="Arial" w:cs="Arial"/>
                <w:highlight w:val="yellow"/>
              </w:rPr>
            </w:pPr>
            <w:r w:rsidRPr="54E21D1B">
              <w:rPr>
                <w:rFonts w:ascii="Arial" w:hAnsi="Arial" w:cs="Arial"/>
                <w:sz w:val="16"/>
                <w:szCs w:val="16"/>
              </w:rPr>
              <w:t>CÉ 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20B3">
              <w:rPr>
                <w:rFonts w:ascii="Arial" w:hAnsi="Arial" w:cs="Arial"/>
              </w:rPr>
              <w:t>23-24-043</w:t>
            </w:r>
          </w:p>
          <w:p w14:paraId="463F29E8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B7B4B86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A0FF5F2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630AD66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80A4E5D" w14:textId="620461D7" w:rsidR="002110B2" w:rsidRPr="00115172" w:rsidRDefault="00B40737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20B3">
              <w:rPr>
                <w:rFonts w:ascii="Arial" w:hAnsi="Arial" w:cs="Arial"/>
              </w:rPr>
              <w:t>23-24-044</w:t>
            </w:r>
          </w:p>
          <w:p w14:paraId="19219836" w14:textId="77777777" w:rsidR="002110B2" w:rsidRDefault="002110B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6FEF7D" w14:textId="77777777" w:rsidR="00600A81" w:rsidRDefault="00600A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94DBDC" w14:textId="77777777" w:rsidR="00600A81" w:rsidRDefault="00600A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9D0D3C" w14:textId="77777777" w:rsidR="00600A81" w:rsidRDefault="00600A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CD245A" w14:textId="77777777" w:rsidR="00600A81" w:rsidRDefault="00600A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31BE67" w14:textId="77777777" w:rsidR="000A47BD" w:rsidRPr="00170355" w:rsidRDefault="000A47BD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38601FE" w14:textId="1ADE76F3" w:rsidR="002110B2" w:rsidRPr="00BD20B3" w:rsidRDefault="00BD20B3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D20B3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D20B3">
              <w:rPr>
                <w:rFonts w:ascii="Arial" w:hAnsi="Arial" w:cs="Arial"/>
                <w:sz w:val="16"/>
                <w:szCs w:val="16"/>
              </w:rPr>
              <w:t>#</w:t>
            </w:r>
            <w:r w:rsidRPr="00BD20B3">
              <w:rPr>
                <w:rFonts w:ascii="Arial" w:hAnsi="Arial" w:cs="Arial"/>
              </w:rPr>
              <w:t>23-24-045</w:t>
            </w:r>
          </w:p>
          <w:p w14:paraId="0F3CABC7" w14:textId="77777777" w:rsidR="002110B2" w:rsidRDefault="002110B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B08B5D1" w14:textId="77777777" w:rsidR="002110B2" w:rsidRDefault="002110B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421EE70" w14:textId="77777777" w:rsidR="001102F9" w:rsidRDefault="001102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C5233D" w14:textId="77777777" w:rsidR="001102F9" w:rsidRDefault="001102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DEB4AB" w14:textId="27F23773" w:rsidR="002110B2" w:rsidRPr="00BD20B3" w:rsidRDefault="00BD20B3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20B3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D20B3">
              <w:rPr>
                <w:rFonts w:ascii="Arial" w:hAnsi="Arial" w:cs="Arial"/>
                <w:sz w:val="16"/>
                <w:szCs w:val="16"/>
              </w:rPr>
              <w:t>#</w:t>
            </w:r>
            <w:r w:rsidRPr="00BD20B3">
              <w:rPr>
                <w:rFonts w:ascii="Arial" w:hAnsi="Arial" w:cs="Arial"/>
              </w:rPr>
              <w:t>23-24-046</w:t>
            </w:r>
          </w:p>
          <w:p w14:paraId="0AD9C6F4" w14:textId="77777777" w:rsidR="002110B2" w:rsidRDefault="002110B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B1F511A" w14:textId="77777777" w:rsidR="00C4668E" w:rsidRDefault="00C4668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5F9C3DC" w14:textId="77777777" w:rsidR="00C4668E" w:rsidRDefault="00C4668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023141B" w14:textId="77777777" w:rsidR="000A47BD" w:rsidRPr="00115172" w:rsidRDefault="000A47BD" w:rsidP="005053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D9A509" w14:textId="77777777" w:rsidR="00D74FDD" w:rsidRDefault="00D74FDD" w:rsidP="009428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9D1726" w14:textId="77777777" w:rsidR="00D74FDD" w:rsidRDefault="00D74FDD" w:rsidP="009428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8DCE37" w14:textId="77777777" w:rsidR="00D74FDD" w:rsidRDefault="00D74FDD" w:rsidP="009428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2C75D1" w14:textId="2816CCB7" w:rsidR="00522EE3" w:rsidRPr="00BD20B3" w:rsidRDefault="00BD20B3" w:rsidP="009428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CÉ</w:t>
            </w:r>
            <w:r w:rsidR="00046300">
              <w:rPr>
                <w:rFonts w:ascii="Arial" w:hAnsi="Arial" w:cs="Arial"/>
                <w:sz w:val="16"/>
                <w:szCs w:val="16"/>
              </w:rPr>
              <w:t>#</w:t>
            </w:r>
            <w:r w:rsidRPr="00BD20B3">
              <w:rPr>
                <w:rFonts w:ascii="Arial" w:hAnsi="Arial" w:cs="Arial"/>
              </w:rPr>
              <w:t>23-24-047</w:t>
            </w:r>
          </w:p>
          <w:p w14:paraId="664355AD" w14:textId="77777777" w:rsidR="00522EE3" w:rsidRDefault="00522EE3" w:rsidP="009428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965116" w14:textId="77777777" w:rsidR="00522EE3" w:rsidRDefault="00522EE3" w:rsidP="009428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E2F22D" w14:textId="77777777" w:rsidR="005E72A8" w:rsidRDefault="005E72A8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3EAECF" w14:textId="77777777" w:rsidR="00BD20B3" w:rsidRDefault="00BD20B3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CÉ</w:t>
            </w:r>
            <w:r w:rsidR="00046300">
              <w:rPr>
                <w:rFonts w:ascii="Arial" w:hAnsi="Arial" w:cs="Arial"/>
                <w:sz w:val="16"/>
                <w:szCs w:val="16"/>
              </w:rPr>
              <w:t>#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046300">
              <w:rPr>
                <w:rFonts w:ascii="Arial" w:hAnsi="Arial" w:cs="Arial"/>
              </w:rPr>
              <w:t>23-24-048</w:t>
            </w:r>
          </w:p>
          <w:p w14:paraId="36C5127E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6336B4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6366372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F91CDE7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794E751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7AE473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9AB0F9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8405D7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3E0EA96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6946266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58F97BA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00BCAF03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92C3E7" w14:textId="77777777" w:rsidR="00046300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5C3433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4B691D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0C362E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8768D6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CDC9B0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BF26A6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3A939C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3D9154" w14:textId="77777777" w:rsidR="00291760" w:rsidRDefault="0029176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6A6F07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3233FC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013F97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F12CD7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521BA7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FBD712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3769BB1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3F9A15" w14:textId="77777777" w:rsidR="00D313C5" w:rsidRDefault="00D313C5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E398E2" w14:textId="7016A2C5" w:rsidR="00046300" w:rsidRPr="009A5205" w:rsidRDefault="0004630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>
              <w:rPr>
                <w:rFonts w:ascii="Arial" w:hAnsi="Arial" w:cs="Arial"/>
              </w:rPr>
              <w:t>23-24-049</w:t>
            </w: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47E2D0F4" w:rsidR="00A13595" w:rsidRPr="005C7B5F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</w:t>
            </w:r>
            <w:r w:rsidR="00C13890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A7211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7 </w:t>
            </w:r>
            <w:r w:rsidR="00C13890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>avril</w:t>
            </w:r>
            <w:r w:rsidR="00F63C3C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2024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77777777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présents</w:t>
            </w:r>
          </w:p>
          <w:p w14:paraId="564D0CBC" w14:textId="09ACC852" w:rsidR="00F945D4" w:rsidRPr="00596358" w:rsidRDefault="002335DC" w:rsidP="00F945D4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sz w:val="20"/>
                <w:szCs w:val="20"/>
              </w:rPr>
              <w:t>Isabelle Blanchard</w:t>
            </w:r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Étienne Pariseau, </w:t>
            </w:r>
            <w:proofErr w:type="spellStart"/>
            <w:r w:rsidR="00F945D4" w:rsidRPr="005C7B5F">
              <w:rPr>
                <w:rFonts w:ascii="Arial" w:hAnsi="Arial" w:cs="Arial"/>
                <w:sz w:val="20"/>
                <w:szCs w:val="20"/>
              </w:rPr>
              <w:t>Jo</w:t>
            </w:r>
            <w:r w:rsidRPr="005C7B5F">
              <w:rPr>
                <w:rFonts w:ascii="Arial" w:hAnsi="Arial" w:cs="Arial"/>
                <w:sz w:val="20"/>
                <w:szCs w:val="20"/>
              </w:rPr>
              <w:t>sianne</w:t>
            </w:r>
            <w:proofErr w:type="spellEnd"/>
            <w:r w:rsidRPr="005C7B5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7B5F">
              <w:rPr>
                <w:rFonts w:ascii="Arial" w:hAnsi="Arial" w:cs="Arial"/>
                <w:sz w:val="20"/>
                <w:szCs w:val="20"/>
              </w:rPr>
              <w:t>Canuel</w:t>
            </w:r>
            <w:proofErr w:type="spellEnd"/>
            <w:r w:rsidRPr="005C7B5F">
              <w:rPr>
                <w:rFonts w:ascii="Arial" w:hAnsi="Arial" w:cs="Arial"/>
                <w:sz w:val="20"/>
                <w:szCs w:val="20"/>
              </w:rPr>
              <w:t>,</w:t>
            </w:r>
            <w:r w:rsidR="00F63C3C" w:rsidRPr="005C7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>, Annie Bil</w:t>
            </w:r>
            <w:r w:rsidR="00F63C3C" w:rsidRPr="005C7B5F">
              <w:rPr>
                <w:rFonts w:ascii="Arial" w:hAnsi="Arial" w:cs="Arial"/>
                <w:sz w:val="20"/>
                <w:szCs w:val="20"/>
              </w:rPr>
              <w:t>o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>deau,</w:t>
            </w:r>
            <w:r w:rsidRPr="005C7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>A</w:t>
            </w:r>
            <w:r w:rsidR="00FD4BB7" w:rsidRPr="005C7B5F">
              <w:rPr>
                <w:rFonts w:ascii="Arial" w:hAnsi="Arial" w:cs="Arial"/>
                <w:sz w:val="20"/>
                <w:szCs w:val="20"/>
              </w:rPr>
              <w:t>mélie Tessier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>,</w:t>
            </w:r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 Alison Delaney,</w:t>
            </w:r>
            <w:r w:rsidR="00C13890" w:rsidRPr="005C7B5F">
              <w:rPr>
                <w:rFonts w:ascii="Arial" w:hAnsi="Arial" w:cs="Arial"/>
                <w:sz w:val="20"/>
                <w:szCs w:val="20"/>
              </w:rPr>
              <w:t xml:space="preserve"> Roxanne Cairney,</w:t>
            </w:r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 Virginie Ménard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>, Marie-Ève Bigras</w:t>
            </w:r>
            <w:r w:rsidR="00F63C3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4BA73E" w14:textId="77777777" w:rsidR="00D7278E" w:rsidRDefault="00D7278E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3910A" w14:textId="77777777" w:rsidR="00B36743" w:rsidRDefault="00A13595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1483">
              <w:rPr>
                <w:rFonts w:ascii="Arial" w:hAnsi="Arial" w:cs="Arial"/>
                <w:b/>
                <w:sz w:val="20"/>
                <w:szCs w:val="20"/>
              </w:rPr>
              <w:t>ÉTAIENT ABSENTS</w:t>
            </w:r>
            <w:r w:rsidR="00B36743" w:rsidRPr="00065D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43EDAE" w14:textId="47086C0E" w:rsidR="00D7278E" w:rsidRDefault="006942A9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Huneault</w:t>
            </w:r>
            <w:proofErr w:type="spellEnd"/>
            <w:r w:rsidR="00F63C3C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C13890">
              <w:rPr>
                <w:rFonts w:ascii="Arial" w:hAnsi="Arial" w:cs="Arial"/>
                <w:sz w:val="20"/>
                <w:szCs w:val="20"/>
              </w:rPr>
              <w:t>Mélanie Cyr-Seguin</w:t>
            </w:r>
            <w:r w:rsidR="00F63C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B3F2EB" w14:textId="77777777" w:rsidR="00065D8C" w:rsidRPr="00500D19" w:rsidRDefault="00065D8C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78CB7" w14:textId="63B44956" w:rsidR="00A13595" w:rsidRPr="00500D19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5C26FF17" w14:textId="77777777" w:rsidR="00A13595" w:rsidRDefault="00326918" w:rsidP="00065D8C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président constate qu’il </w:t>
            </w:r>
            <w:r w:rsidR="002F5AB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déclare, à </w:t>
            </w:r>
            <w:r w:rsidR="009425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</w:t>
            </w:r>
            <w:r w:rsidR="002F5AB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h </w:t>
            </w:r>
            <w:r w:rsidR="009425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30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, la séance ouverte.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77777777" w:rsidR="00A13595" w:rsidRPr="00E77E28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424C6D78" w14:textId="57853236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5111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Amélie Tessier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95111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Roxanne Cairney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ED4BD77" w14:textId="24CA4183" w:rsidR="00A13595" w:rsidRPr="00046300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17 avril 2024</w:t>
            </w: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F96A722" w14:textId="7F826D10" w:rsidR="002E2A24" w:rsidRPr="00046300" w:rsidRDefault="00076378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Mme Delaney</w:t>
            </w:r>
            <w:r w:rsidR="009D35C5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fait les changements nécessaires directement sur le document</w:t>
            </w:r>
            <w:r w:rsidR="008D0CD9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 point numéro 4</w:t>
            </w:r>
            <w:r w:rsidR="009D35C5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7F040718" w14:textId="1B51CB0E" w:rsidR="00972007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proofErr w:type="spellStart"/>
            <w:r w:rsidR="00046300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proofErr w:type="spellEnd"/>
            <w:r w:rsidR="00046300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046300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r w:rsidR="00046300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Amélie Tessier</w:t>
            </w:r>
            <w:r w:rsidR="00C13890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0BB4E26F" w:rsidR="00A13595" w:rsidRDefault="009D35C5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DROIT DE PAROLE au public </w:t>
            </w:r>
          </w:p>
          <w:p w14:paraId="5220BBB2" w14:textId="5E26311C" w:rsidR="009F449F" w:rsidRDefault="00C61D0D" w:rsidP="005C7B5F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Aucun public n’est présent</w:t>
            </w:r>
          </w:p>
          <w:p w14:paraId="51FF4E2D" w14:textId="77777777" w:rsidR="00951114" w:rsidRDefault="00951114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6222A69A" w:rsidR="00B36743" w:rsidRDefault="008D0CD9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Présentation Librairie du Soleil</w:t>
            </w:r>
          </w:p>
          <w:p w14:paraId="7520AE99" w14:textId="5FFD46AE" w:rsidR="008D0CD9" w:rsidRDefault="008D0CD9" w:rsidP="005C7B5F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 xml:space="preserve">Nouvelle succursale de la </w:t>
            </w:r>
            <w:r w:rsidR="00972007">
              <w:rPr>
                <w:lang w:eastAsia="fr-CA"/>
              </w:rPr>
              <w:t>Librairie</w:t>
            </w:r>
            <w:r>
              <w:rPr>
                <w:lang w:eastAsia="fr-CA"/>
              </w:rPr>
              <w:t xml:space="preserve"> du soleil situé</w:t>
            </w:r>
            <w:r w:rsidR="00972007">
              <w:rPr>
                <w:lang w:eastAsia="fr-CA"/>
              </w:rPr>
              <w:t>e</w:t>
            </w:r>
            <w:r>
              <w:rPr>
                <w:lang w:eastAsia="fr-CA"/>
              </w:rPr>
              <w:t xml:space="preserve"> dans le secteur Gatineau dans l’édifice du Cinéma 9.</w:t>
            </w:r>
            <w:r w:rsidR="00972007">
              <w:rPr>
                <w:lang w:eastAsia="fr-CA"/>
              </w:rPr>
              <w:t xml:space="preserve"> La librairie offre un service de commande en ligne po</w:t>
            </w:r>
            <w:r w:rsidR="00A8372D">
              <w:rPr>
                <w:lang w:eastAsia="fr-CA"/>
              </w:rPr>
              <w:t>ur la rentrée scolaire. Il y a</w:t>
            </w:r>
            <w:r w:rsidR="00972007">
              <w:rPr>
                <w:lang w:eastAsia="fr-CA"/>
              </w:rPr>
              <w:t xml:space="preserve"> possibilité de co</w:t>
            </w:r>
            <w:r w:rsidR="00A8372D">
              <w:rPr>
                <w:lang w:eastAsia="fr-CA"/>
              </w:rPr>
              <w:t>mmander</w:t>
            </w:r>
            <w:r w:rsidR="00091063">
              <w:rPr>
                <w:lang w:eastAsia="fr-CA"/>
              </w:rPr>
              <w:t xml:space="preserve"> les manuels ainsi que les effets </w:t>
            </w:r>
            <w:r w:rsidR="00972007">
              <w:rPr>
                <w:lang w:eastAsia="fr-CA"/>
              </w:rPr>
              <w:t>scolaire. L</w:t>
            </w:r>
            <w:r w:rsidR="00A8372D">
              <w:rPr>
                <w:lang w:eastAsia="fr-CA"/>
              </w:rPr>
              <w:t>es commandes peuvent</w:t>
            </w:r>
            <w:r w:rsidR="00972007">
              <w:rPr>
                <w:lang w:eastAsia="fr-CA"/>
              </w:rPr>
              <w:t xml:space="preserve"> se faire à partir du 25 juin et les parents peuvent</w:t>
            </w:r>
            <w:r w:rsidR="00A8372D">
              <w:rPr>
                <w:lang w:eastAsia="fr-CA"/>
              </w:rPr>
              <w:t xml:space="preserve"> les</w:t>
            </w:r>
            <w:r w:rsidR="00972007">
              <w:rPr>
                <w:lang w:eastAsia="fr-CA"/>
              </w:rPr>
              <w:t xml:space="preserve"> récupérer à </w:t>
            </w:r>
            <w:r w:rsidR="00A8372D">
              <w:rPr>
                <w:lang w:eastAsia="fr-CA"/>
              </w:rPr>
              <w:t>la l</w:t>
            </w:r>
            <w:r w:rsidR="00972007">
              <w:rPr>
                <w:lang w:eastAsia="fr-CA"/>
              </w:rPr>
              <w:t>ibrairie ou le</w:t>
            </w:r>
            <w:r w:rsidR="00A8372D">
              <w:rPr>
                <w:lang w:eastAsia="fr-CA"/>
              </w:rPr>
              <w:t>s</w:t>
            </w:r>
            <w:r w:rsidR="00972007">
              <w:rPr>
                <w:lang w:eastAsia="fr-CA"/>
              </w:rPr>
              <w:t xml:space="preserve"> faire livrer à la maison pour 9.99$.</w:t>
            </w:r>
            <w:r w:rsidR="00BD20B3">
              <w:rPr>
                <w:lang w:eastAsia="fr-CA"/>
              </w:rPr>
              <w:t xml:space="preserve"> Les membres aimeraient que l’école continue à faire l</w:t>
            </w:r>
            <w:r w:rsidR="00A8372D">
              <w:rPr>
                <w:lang w:eastAsia="fr-CA"/>
              </w:rPr>
              <w:t>es</w:t>
            </w:r>
            <w:r w:rsidR="00BD20B3">
              <w:rPr>
                <w:lang w:eastAsia="fr-CA"/>
              </w:rPr>
              <w:t xml:space="preserve"> commande</w:t>
            </w:r>
            <w:r w:rsidR="00A8372D">
              <w:rPr>
                <w:lang w:eastAsia="fr-CA"/>
              </w:rPr>
              <w:t>s</w:t>
            </w:r>
            <w:r w:rsidR="00BD20B3">
              <w:rPr>
                <w:lang w:eastAsia="fr-CA"/>
              </w:rPr>
              <w:t xml:space="preserve"> de livre</w:t>
            </w:r>
            <w:r w:rsidR="00A8372D">
              <w:rPr>
                <w:lang w:eastAsia="fr-CA"/>
              </w:rPr>
              <w:t>s</w:t>
            </w:r>
            <w:r w:rsidR="00BD20B3">
              <w:rPr>
                <w:lang w:eastAsia="fr-CA"/>
              </w:rPr>
              <w:t xml:space="preserve"> mais qu’il </w:t>
            </w:r>
            <w:r w:rsidR="00A8372D">
              <w:rPr>
                <w:lang w:eastAsia="fr-CA"/>
              </w:rPr>
              <w:t>y ait la possibilité de faire les commandes</w:t>
            </w:r>
            <w:r w:rsidR="00BD20B3">
              <w:rPr>
                <w:lang w:eastAsia="fr-CA"/>
              </w:rPr>
              <w:t xml:space="preserve"> de matériel scolaire via la librairie. Mme Blanchard valide avec la </w:t>
            </w:r>
            <w:r w:rsidR="00A8372D">
              <w:rPr>
                <w:lang w:eastAsia="fr-CA"/>
              </w:rPr>
              <w:t>l</w:t>
            </w:r>
            <w:r w:rsidR="00BD20B3">
              <w:rPr>
                <w:lang w:eastAsia="fr-CA"/>
              </w:rPr>
              <w:t>ibrairie et doit regarder le côté administratif/logistique.</w:t>
            </w:r>
          </w:p>
          <w:p w14:paraId="0B2A017B" w14:textId="560C85E8" w:rsidR="008D0CD9" w:rsidRPr="008D0CD9" w:rsidRDefault="008D0CD9" w:rsidP="008D0CD9">
            <w:pPr>
              <w:rPr>
                <w:lang w:eastAsia="fr-CA"/>
              </w:rPr>
            </w:pPr>
          </w:p>
          <w:p w14:paraId="717ED34D" w14:textId="77777777" w:rsidR="00A17997" w:rsidRDefault="00A17997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BE78DD0" w14:textId="77777777" w:rsidR="00D313C5" w:rsidRPr="00FB2B4A" w:rsidRDefault="00D313C5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F2679DC" w14:textId="73F0F571" w:rsidR="00A17997" w:rsidRPr="00A17997" w:rsidRDefault="00BD20B3" w:rsidP="00A17997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lastRenderedPageBreak/>
              <w:t>Approbation des sorties</w:t>
            </w:r>
          </w:p>
          <w:p w14:paraId="17115DBD" w14:textId="35CC1D8D" w:rsidR="007F083E" w:rsidRDefault="00046300" w:rsidP="00CB0173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Activité de fin d’année pour le 2</w:t>
            </w:r>
            <w:r w:rsidRPr="00415DFF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ieme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cycle à Adrénaline plus. C’est 40$ /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enfant mais il y a 20$ de payé par une mesure.  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 reste 20$ à débourser par le parent.</w:t>
            </w:r>
          </w:p>
          <w:p w14:paraId="0C7673FC" w14:textId="568D9009" w:rsidR="00046300" w:rsidRDefault="00415DFF" w:rsidP="00CB0173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6</w:t>
            </w:r>
            <w:r w:rsidRPr="00415DFF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iemes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année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iront à la Ronde le 19 juin. Mme Thériault ne sera pas là. Huit parents sont désignés pour accompagner les élèves. Le coût de la sortie est de 6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0$ / enfant. Il y a 20$ de payé par une mesure. 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 reste 40$ à débourser par le parent.</w:t>
            </w:r>
          </w:p>
          <w:p w14:paraId="7DCB9436" w14:textId="791D1160" w:rsidR="00415DFF" w:rsidRDefault="00415DFF" w:rsidP="00CB0173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Camping des finissants aura lieu le 17 juin. Mme Thériault ne sera pas présente. Il y a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deux parents qui se sont portés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bénévole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pour cette activité. Mme Élodie sera présente pour le camping. Les élèves ainsi que Mme Élodie seront en congé le 18 juin.</w:t>
            </w:r>
          </w:p>
          <w:p w14:paraId="4983DBEC" w14:textId="43D652D5" w:rsidR="00415DFF" w:rsidRPr="002A4B7A" w:rsidRDefault="00415DFF" w:rsidP="00CB0173">
            <w:pPr>
              <w:pStyle w:val="Paragraphedeliste"/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 Virginie Ménard et appuyé par Amélie Tessier.</w:t>
            </w:r>
          </w:p>
          <w:p w14:paraId="0F368DCE" w14:textId="77777777" w:rsidR="00415DFF" w:rsidRDefault="00415DFF" w:rsidP="00046300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24A3C2DA" w:rsidR="009425CB" w:rsidRDefault="00BD20B3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approbation fréquentation sdg</w:t>
            </w:r>
            <w:r w:rsidR="00415DFF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(La source)</w:t>
            </w:r>
          </w:p>
          <w:p w14:paraId="246C6A16" w14:textId="5DB35B71" w:rsidR="0046411D" w:rsidRPr="000A1925" w:rsidRDefault="001102F9" w:rsidP="00CB0173">
            <w:pPr>
              <w:pStyle w:val="Paragraphedeliste"/>
              <w:ind w:left="771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Mme Marie-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Ève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explique qu’il y a u</w:t>
            </w:r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 élève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qui </w:t>
            </w:r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fréquente l’école La Source. L’élève fréquente notre SDG. Il quitte le matin en berlin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l’école St-Élisabeth et est déposé le soir au SDG. L’élève est aussi présent lors de journées pédagogiques.</w:t>
            </w:r>
          </w:p>
          <w:p w14:paraId="39CC8522" w14:textId="5CFB3E76" w:rsidR="002A4B7A" w:rsidRPr="000A1925" w:rsidRDefault="00952FE0" w:rsidP="00CB0173">
            <w:pPr>
              <w:pStyle w:val="Paragraphedeliste"/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 Cairney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proofErr w:type="spellStart"/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proofErr w:type="spellEnd"/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3267FB10" w14:textId="4BF7ECA2" w:rsidR="00F576F4" w:rsidRPr="00F576F4" w:rsidRDefault="00F576F4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4EBB14BE" w:rsidR="006942A9" w:rsidRDefault="00BD20B3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approbation fréquentation sdg</w:t>
            </w:r>
            <w:r w:rsidR="00415DFF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(Des Cépages)</w:t>
            </w:r>
          </w:p>
          <w:p w14:paraId="70A12E4E" w14:textId="44C7D51E" w:rsidR="000A1925" w:rsidRPr="000A1925" w:rsidRDefault="001102F9" w:rsidP="00CB0173">
            <w:pPr>
              <w:pStyle w:val="Paragraphedeliste"/>
              <w:ind w:left="771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Mme Marie-Eve explique qu’il y a un élève qui fréquente</w:t>
            </w:r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l’école Des Cépages. L’élève fréquente notre SDG. Il quitte le matin en berlin</w:t>
            </w:r>
            <w:r w:rsidR="00A837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l’école St-Élisabeth et est déposé le soir au SDG. L’élève est aussi présent lors de journées pédagogiques.</w:t>
            </w:r>
          </w:p>
          <w:p w14:paraId="727A51A1" w14:textId="77777777" w:rsidR="000A1925" w:rsidRPr="000A1925" w:rsidRDefault="000A1925" w:rsidP="00CB0173">
            <w:pPr>
              <w:pStyle w:val="Paragraphedeliste"/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 Cairney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1EF68533" w14:textId="77777777" w:rsidR="005B6D9B" w:rsidRDefault="005B6D9B" w:rsidP="00952FE0">
            <w:pPr>
              <w:ind w:left="779"/>
              <w:rPr>
                <w:lang w:eastAsia="fr-CA"/>
              </w:rPr>
            </w:pPr>
          </w:p>
          <w:p w14:paraId="2E6DBBD6" w14:textId="73B74BB9" w:rsidR="00952FE0" w:rsidRDefault="00BD20B3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révision budgétaire</w:t>
            </w:r>
          </w:p>
          <w:p w14:paraId="62BC7279" w14:textId="7A0CC2F1" w:rsidR="0046411D" w:rsidRPr="0046411D" w:rsidRDefault="001102F9" w:rsidP="001102F9">
            <w:pPr>
              <w:ind w:firstLine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Mme Blanchard présent</w:t>
            </w:r>
            <w:r w:rsidR="00935570">
              <w:rPr>
                <w:rFonts w:ascii="Arial" w:hAnsi="Arial" w:cs="Arial"/>
                <w:sz w:val="20"/>
                <w:szCs w:val="20"/>
                <w:lang w:eastAsia="fr-C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la révision budgétaire.</w:t>
            </w:r>
          </w:p>
          <w:p w14:paraId="0F8875AD" w14:textId="77777777" w:rsidR="005B6D9B" w:rsidRPr="0046411D" w:rsidRDefault="005B6D9B" w:rsidP="005B6D9B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0F78A43E" w14:textId="503F51DA" w:rsidR="00952FE0" w:rsidRDefault="00BD20B3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approbation grille-matière</w:t>
            </w:r>
          </w:p>
          <w:p w14:paraId="7E2AD305" w14:textId="4A3367E1" w:rsidR="00FA0604" w:rsidRDefault="001102F9" w:rsidP="00CB0173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Mme Blanchard explique que les enseignants ont été consultés au niveau des spécialistes. Il y a 4.5 heures de spécialistes par cycle.</w:t>
            </w:r>
          </w:p>
          <w:p w14:paraId="1C516F1F" w14:textId="56B6F6AB" w:rsidR="001102F9" w:rsidRPr="000A1925" w:rsidRDefault="001102F9" w:rsidP="00CB0173">
            <w:pPr>
              <w:pStyle w:val="Paragraphedeliste"/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Amélie Tessier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Marie-Claude Dumont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128BE809" w14:textId="77777777" w:rsidR="001102F9" w:rsidRDefault="001102F9" w:rsidP="00FA0604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42C00670" w14:textId="77777777" w:rsidR="00FA0604" w:rsidRPr="00FA0604" w:rsidRDefault="00FA0604" w:rsidP="00FA0604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47FF96DA" w14:textId="30D2FAC4" w:rsidR="00FA0604" w:rsidRDefault="00BD20B3" w:rsidP="00FA060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traiteur</w:t>
            </w:r>
          </w:p>
          <w:p w14:paraId="1B363295" w14:textId="407DE18F" w:rsidR="00FA0604" w:rsidRDefault="00FA0604" w:rsidP="00CB0173">
            <w:pPr>
              <w:ind w:left="771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Mme Blanchard nous informe </w:t>
            </w:r>
            <w:r w:rsidR="001102F9">
              <w:rPr>
                <w:rFonts w:ascii="Arial" w:hAnsi="Arial" w:cs="Arial"/>
                <w:sz w:val="20"/>
                <w:szCs w:val="20"/>
                <w:lang w:eastAsia="fr-CA"/>
              </w:rPr>
              <w:t xml:space="preserve">que Mme Sylvie est dans ses derniers mois de la cantine. </w:t>
            </w:r>
            <w:r w:rsidR="0048319D">
              <w:rPr>
                <w:rFonts w:ascii="Arial" w:hAnsi="Arial" w:cs="Arial"/>
                <w:sz w:val="20"/>
                <w:szCs w:val="20"/>
                <w:lang w:eastAsia="fr-CA"/>
              </w:rPr>
              <w:t>C’est beaucoup de gestion, les prix des aliments ont augmenté beaucoup et elle doit gérer les courriels de parents qui ne sont pas toujours positif</w:t>
            </w:r>
            <w:r w:rsidR="00A8372D">
              <w:rPr>
                <w:rFonts w:ascii="Arial" w:hAnsi="Arial" w:cs="Arial"/>
                <w:sz w:val="20"/>
                <w:szCs w:val="20"/>
                <w:lang w:eastAsia="fr-CA"/>
              </w:rPr>
              <w:t>s. Nous avons obtenu</w:t>
            </w:r>
            <w:r w:rsidR="0048319D">
              <w:rPr>
                <w:rFonts w:ascii="Arial" w:hAnsi="Arial" w:cs="Arial"/>
                <w:sz w:val="20"/>
                <w:szCs w:val="20"/>
                <w:lang w:eastAsia="fr-CA"/>
              </w:rPr>
              <w:t xml:space="preserve"> de l’information sur le traiteur </w:t>
            </w:r>
            <w:r w:rsidR="00A8372D">
              <w:rPr>
                <w:rFonts w:ascii="Arial" w:hAnsi="Arial" w:cs="Arial"/>
                <w:sz w:val="20"/>
                <w:szCs w:val="20"/>
                <w:lang w:eastAsia="fr-CA"/>
              </w:rPr>
              <w:t>L’indocile</w:t>
            </w:r>
            <w:r w:rsidR="0048319D">
              <w:rPr>
                <w:rFonts w:ascii="Arial" w:hAnsi="Arial" w:cs="Arial"/>
                <w:sz w:val="20"/>
                <w:szCs w:val="20"/>
                <w:lang w:eastAsia="fr-CA"/>
              </w:rPr>
              <w:t xml:space="preserve">. Il y a aussi </w:t>
            </w:r>
            <w:proofErr w:type="spellStart"/>
            <w:r w:rsidR="0048319D">
              <w:rPr>
                <w:rFonts w:ascii="Arial" w:hAnsi="Arial" w:cs="Arial"/>
                <w:sz w:val="20"/>
                <w:szCs w:val="20"/>
                <w:lang w:eastAsia="fr-CA"/>
              </w:rPr>
              <w:t>Mazolla</w:t>
            </w:r>
            <w:proofErr w:type="spellEnd"/>
            <w:r w:rsidR="0048319D">
              <w:rPr>
                <w:rFonts w:ascii="Arial" w:hAnsi="Arial" w:cs="Arial"/>
                <w:sz w:val="20"/>
                <w:szCs w:val="20"/>
                <w:lang w:eastAsia="fr-CA"/>
              </w:rPr>
              <w:t xml:space="preserve"> qui pourrait être une autre option.</w:t>
            </w:r>
          </w:p>
          <w:p w14:paraId="2BC0A600" w14:textId="00150BD1" w:rsidR="0048319D" w:rsidRDefault="0048319D" w:rsidP="00CB0173">
            <w:pPr>
              <w:ind w:left="771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Résolution – faire des recherches pour offrir un service de traiteur l’année prochaine.</w:t>
            </w:r>
          </w:p>
          <w:p w14:paraId="24BABD51" w14:textId="1CEF7700" w:rsidR="0048319D" w:rsidRPr="000A1925" w:rsidRDefault="0048319D" w:rsidP="00CB0173">
            <w:pPr>
              <w:pStyle w:val="Paragraphedeliste"/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 Cairney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Amélie Tessier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4272FCE9" w14:textId="77777777" w:rsidR="0048319D" w:rsidRDefault="0048319D" w:rsidP="00FA0604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26DA50E8" w14:textId="77777777" w:rsidR="00027E71" w:rsidRPr="00FA0604" w:rsidRDefault="00027E71" w:rsidP="00FA0604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4A8A23D5" w14:textId="744805B1" w:rsidR="00027E71" w:rsidRPr="00027E71" w:rsidRDefault="00BD20B3" w:rsidP="00027E71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Étiquettes colle à moi</w:t>
            </w:r>
          </w:p>
          <w:p w14:paraId="05558403" w14:textId="23CFAE41" w:rsidR="00027E71" w:rsidRDefault="005E72A8" w:rsidP="00027E71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Mme Marie-</w:t>
            </w:r>
            <w:r w:rsidR="00A8372D">
              <w:rPr>
                <w:rFonts w:ascii="Arial" w:hAnsi="Arial" w:cs="Arial"/>
                <w:sz w:val="20"/>
                <w:szCs w:val="20"/>
                <w:lang w:eastAsia="fr-CA"/>
              </w:rPr>
              <w:t xml:space="preserve">Ève nous présente la compagnie </w:t>
            </w:r>
            <w:proofErr w:type="spellStart"/>
            <w:r w:rsidR="00A8372D">
              <w:rPr>
                <w:rFonts w:ascii="Arial" w:hAnsi="Arial" w:cs="Arial"/>
                <w:sz w:val="20"/>
                <w:szCs w:val="20"/>
                <w:lang w:eastAsia="fr-CA"/>
              </w:rPr>
              <w:t>q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uébecoise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Colle à Moi. Nous avons la possibilité d’inscrire l’école pour faire une campagne de financement.</w:t>
            </w:r>
          </w:p>
          <w:p w14:paraId="3867AE67" w14:textId="03189398" w:rsidR="005E72A8" w:rsidRPr="006F0A84" w:rsidRDefault="005E72A8" w:rsidP="00027E71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Josianne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Amélie Tessier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10A0D41D" w14:textId="77777777" w:rsidR="006942A9" w:rsidRDefault="006942A9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97D5962" w14:textId="024F95A3" w:rsidR="00027E71" w:rsidRDefault="00BD20B3" w:rsidP="00027E71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Service de garde</w:t>
            </w:r>
          </w:p>
          <w:p w14:paraId="58216BE0" w14:textId="5A27B635" w:rsidR="00AD54E4" w:rsidRDefault="00AD54E4" w:rsidP="000B5149">
            <w:pPr>
              <w:ind w:left="779"/>
              <w:jc w:val="both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Mme </w:t>
            </w:r>
            <w:r w:rsidR="005E72A8">
              <w:rPr>
                <w:rFonts w:ascii="Arial" w:hAnsi="Arial" w:cs="Arial"/>
                <w:sz w:val="20"/>
                <w:szCs w:val="20"/>
                <w:lang w:eastAsia="fr-CA"/>
              </w:rPr>
              <w:t>Marie-</w:t>
            </w:r>
            <w:r w:rsidR="00A8372D">
              <w:rPr>
                <w:rFonts w:ascii="Arial" w:hAnsi="Arial" w:cs="Arial"/>
                <w:sz w:val="20"/>
                <w:szCs w:val="20"/>
                <w:lang w:eastAsia="fr-CA"/>
              </w:rPr>
              <w:t>Ève</w:t>
            </w:r>
            <w:r w:rsidR="00C051D0">
              <w:rPr>
                <w:rFonts w:ascii="Arial" w:hAnsi="Arial" w:cs="Arial"/>
                <w:sz w:val="20"/>
                <w:szCs w:val="20"/>
                <w:lang w:eastAsia="fr-CA"/>
              </w:rPr>
              <w:t xml:space="preserve"> aimerait que le service de garde ferme à 17h au lieu de 17h30.</w:t>
            </w:r>
            <w:r w:rsidR="000B5149">
              <w:rPr>
                <w:rFonts w:ascii="Arial" w:hAnsi="Arial" w:cs="Arial"/>
                <w:sz w:val="20"/>
                <w:szCs w:val="20"/>
                <w:lang w:eastAsia="fr-CA"/>
              </w:rPr>
              <w:t xml:space="preserve"> Alors les frais passeraient de 17.28$ à 15.75$ et ça serait plus facile de faire l’horaire des éducatrices.</w:t>
            </w:r>
          </w:p>
          <w:p w14:paraId="221C4E93" w14:textId="4EF528B0" w:rsidR="000B5149" w:rsidRDefault="000B5149" w:rsidP="000B5149">
            <w:pPr>
              <w:ind w:left="779"/>
              <w:jc w:val="both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lastRenderedPageBreak/>
              <w:t>Mme Marie-Eve mentionne aussi que les élèves du préscolaire ne seront pas facturé pour l’heure qui seront au SDG.</w:t>
            </w:r>
          </w:p>
          <w:p w14:paraId="40BB20FD" w14:textId="16F6E9C2" w:rsidR="004E2D7E" w:rsidRPr="006F0A84" w:rsidRDefault="004E2D7E" w:rsidP="004E2D7E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Alison Delaney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Roxanne Cairney</w:t>
            </w:r>
            <w:r w:rsidRPr="000A192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944D563" w14:textId="77777777" w:rsidR="004E2D7E" w:rsidRPr="000B5149" w:rsidRDefault="004E2D7E" w:rsidP="000B5149">
            <w:pPr>
              <w:ind w:left="779"/>
              <w:jc w:val="both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134F929F" w14:textId="77777777" w:rsidR="00AF54D5" w:rsidRDefault="00AF54D5" w:rsidP="00AD54E4">
            <w:pPr>
              <w:ind w:left="77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FAFDF98" w14:textId="2427F7A8" w:rsidR="00AD54E4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comité de parents</w:t>
            </w:r>
          </w:p>
          <w:p w14:paraId="6EB88FE3" w14:textId="4332D93E" w:rsidR="00AF54D5" w:rsidRDefault="00AF54D5" w:rsidP="00AF54D5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Mme Ménard a partagé le suivi à tous les membres du CÉ.</w:t>
            </w:r>
          </w:p>
          <w:p w14:paraId="6BD0E69E" w14:textId="77777777" w:rsidR="00CB0173" w:rsidRPr="00AF54D5" w:rsidRDefault="00CB0173" w:rsidP="00AF54D5">
            <w:pPr>
              <w:rPr>
                <w:lang w:eastAsia="fr-CA"/>
              </w:rPr>
            </w:pPr>
          </w:p>
          <w:p w14:paraId="2C549AFC" w14:textId="64E14F9C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des enseignants, du personnel de soutien et de professionnels</w:t>
            </w:r>
          </w:p>
          <w:p w14:paraId="10C4FB50" w14:textId="003013FF" w:rsidR="00AF54D5" w:rsidRDefault="00AF54D5" w:rsidP="00CB0173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 xml:space="preserve">Mme Dumont mentionne qu’elle a fait une formation sur la pédago numérique au    </w:t>
            </w:r>
            <w:r w:rsidR="00291760">
              <w:rPr>
                <w:lang w:eastAsia="fr-CA"/>
              </w:rPr>
              <w:t>préscolaire</w:t>
            </w:r>
            <w:r>
              <w:rPr>
                <w:lang w:eastAsia="fr-CA"/>
              </w:rPr>
              <w:t>.</w:t>
            </w:r>
          </w:p>
          <w:p w14:paraId="285ABDC4" w14:textId="77777777" w:rsidR="00CB0173" w:rsidRDefault="00CB0173" w:rsidP="00AF54D5">
            <w:pPr>
              <w:ind w:left="629" w:hanging="629"/>
              <w:rPr>
                <w:lang w:eastAsia="fr-CA"/>
              </w:rPr>
            </w:pPr>
          </w:p>
          <w:p w14:paraId="034FB7F9" w14:textId="4D87D9F9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service de garde</w:t>
            </w:r>
          </w:p>
          <w:p w14:paraId="00E1335C" w14:textId="7473ADF8" w:rsidR="00AF54D5" w:rsidRDefault="00AF54D5" w:rsidP="00CB0173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>Mme Marie-</w:t>
            </w:r>
            <w:r w:rsidR="00A8372D">
              <w:rPr>
                <w:lang w:eastAsia="fr-CA"/>
              </w:rPr>
              <w:t>Ève</w:t>
            </w:r>
            <w:r>
              <w:rPr>
                <w:lang w:eastAsia="fr-CA"/>
              </w:rPr>
              <w:t xml:space="preserve"> mention que la planification s’en vient pour la semaine des SDG. Cette semaine aura lieu le 13 au 17 mai.</w:t>
            </w:r>
          </w:p>
          <w:p w14:paraId="3C2ED5E8" w14:textId="77777777" w:rsidR="00CB0173" w:rsidRDefault="00CB0173" w:rsidP="00AF54D5">
            <w:pPr>
              <w:ind w:left="629"/>
              <w:rPr>
                <w:lang w:eastAsia="fr-CA"/>
              </w:rPr>
            </w:pPr>
          </w:p>
          <w:p w14:paraId="6FC21386" w14:textId="10427F69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du président</w:t>
            </w:r>
          </w:p>
          <w:p w14:paraId="5BECD957" w14:textId="77777777" w:rsidR="00CB0173" w:rsidRDefault="00CB0173" w:rsidP="00CB0173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21EA38D" w14:textId="098DDBE6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 la directrice</w:t>
            </w:r>
          </w:p>
          <w:p w14:paraId="10225DC5" w14:textId="486AF3BE" w:rsidR="00AF54D5" w:rsidRDefault="00AF54D5" w:rsidP="00AF54D5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 xml:space="preserve">Mme </w:t>
            </w:r>
            <w:r w:rsidR="00D313C5">
              <w:rPr>
                <w:lang w:eastAsia="fr-CA"/>
              </w:rPr>
              <w:t xml:space="preserve">Blanchard </w:t>
            </w:r>
            <w:r>
              <w:rPr>
                <w:lang w:eastAsia="fr-CA"/>
              </w:rPr>
              <w:t xml:space="preserve">partage la clientèle </w:t>
            </w:r>
            <w:r w:rsidR="00291760">
              <w:rPr>
                <w:lang w:eastAsia="fr-CA"/>
              </w:rPr>
              <w:t>prévisionnel</w:t>
            </w:r>
            <w:r w:rsidR="00513899">
              <w:rPr>
                <w:lang w:eastAsia="fr-CA"/>
              </w:rPr>
              <w:t>le</w:t>
            </w:r>
            <w:r>
              <w:rPr>
                <w:lang w:eastAsia="fr-CA"/>
              </w:rPr>
              <w:t>;</w:t>
            </w:r>
          </w:p>
          <w:p w14:paraId="60FB0A58" w14:textId="77777777" w:rsidR="00CB0173" w:rsidRDefault="00CB0173" w:rsidP="00AF54D5">
            <w:pPr>
              <w:ind w:left="771"/>
              <w:rPr>
                <w:lang w:eastAsia="fr-CA"/>
              </w:rPr>
            </w:pPr>
          </w:p>
          <w:tbl>
            <w:tblPr>
              <w:tblStyle w:val="Grilledutableau"/>
              <w:tblW w:w="0" w:type="auto"/>
              <w:tblInd w:w="771" w:type="dxa"/>
              <w:tblLook w:val="04A0" w:firstRow="1" w:lastRow="0" w:firstColumn="1" w:lastColumn="0" w:noHBand="0" w:noVBand="1"/>
            </w:tblPr>
            <w:tblGrid>
              <w:gridCol w:w="1980"/>
              <w:gridCol w:w="1701"/>
            </w:tblGrid>
            <w:tr w:rsidR="00AF54D5" w14:paraId="24EBB84E" w14:textId="77777777" w:rsidTr="00AF54D5">
              <w:tc>
                <w:tcPr>
                  <w:tcW w:w="1980" w:type="dxa"/>
                </w:tcPr>
                <w:p w14:paraId="21460C9D" w14:textId="79037E48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Année Scolaire</w:t>
                  </w:r>
                </w:p>
              </w:tc>
              <w:tc>
                <w:tcPr>
                  <w:tcW w:w="1701" w:type="dxa"/>
                </w:tcPr>
                <w:p w14:paraId="175EA4FA" w14:textId="012A3CB2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# de classe</w:t>
                  </w:r>
                </w:p>
              </w:tc>
            </w:tr>
            <w:tr w:rsidR="00AF54D5" w14:paraId="1C3E42DE" w14:textId="77777777" w:rsidTr="00AF54D5">
              <w:tc>
                <w:tcPr>
                  <w:tcW w:w="1980" w:type="dxa"/>
                </w:tcPr>
                <w:p w14:paraId="020A45A2" w14:textId="59BA249F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Maternelle</w:t>
                  </w:r>
                </w:p>
              </w:tc>
              <w:tc>
                <w:tcPr>
                  <w:tcW w:w="1701" w:type="dxa"/>
                </w:tcPr>
                <w:p w14:paraId="5F1DFB4B" w14:textId="42822180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2</w:t>
                  </w:r>
                </w:p>
              </w:tc>
            </w:tr>
            <w:tr w:rsidR="00AF54D5" w14:paraId="06E74DC0" w14:textId="77777777" w:rsidTr="00AF54D5">
              <w:tc>
                <w:tcPr>
                  <w:tcW w:w="1980" w:type="dxa"/>
                </w:tcPr>
                <w:p w14:paraId="1B98083B" w14:textId="74FBB70D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1ère année</w:t>
                  </w:r>
                </w:p>
              </w:tc>
              <w:tc>
                <w:tcPr>
                  <w:tcW w:w="1701" w:type="dxa"/>
                </w:tcPr>
                <w:p w14:paraId="32808126" w14:textId="154C09C3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2</w:t>
                  </w:r>
                </w:p>
              </w:tc>
            </w:tr>
            <w:tr w:rsidR="00AF54D5" w14:paraId="1E6DB62F" w14:textId="77777777" w:rsidTr="00AF54D5">
              <w:tc>
                <w:tcPr>
                  <w:tcW w:w="1980" w:type="dxa"/>
                </w:tcPr>
                <w:p w14:paraId="729E620A" w14:textId="13C688F0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2e année</w:t>
                  </w:r>
                </w:p>
              </w:tc>
              <w:tc>
                <w:tcPr>
                  <w:tcW w:w="1701" w:type="dxa"/>
                </w:tcPr>
                <w:p w14:paraId="412408AD" w14:textId="211F44A6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  <w:tr w:rsidR="00AF54D5" w14:paraId="23AA7964" w14:textId="77777777" w:rsidTr="00AF54D5">
              <w:tc>
                <w:tcPr>
                  <w:tcW w:w="1980" w:type="dxa"/>
                </w:tcPr>
                <w:p w14:paraId="71F2DAAD" w14:textId="42801596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3e</w:t>
                  </w:r>
                </w:p>
              </w:tc>
              <w:tc>
                <w:tcPr>
                  <w:tcW w:w="1701" w:type="dxa"/>
                </w:tcPr>
                <w:p w14:paraId="0CBC0222" w14:textId="479960BB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  <w:tr w:rsidR="00AF54D5" w14:paraId="5B4F7715" w14:textId="77777777" w:rsidTr="00AF54D5">
              <w:tc>
                <w:tcPr>
                  <w:tcW w:w="1980" w:type="dxa"/>
                </w:tcPr>
                <w:p w14:paraId="5DFFBD27" w14:textId="0C00A0D5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3/4</w:t>
                  </w:r>
                </w:p>
              </w:tc>
              <w:tc>
                <w:tcPr>
                  <w:tcW w:w="1701" w:type="dxa"/>
                </w:tcPr>
                <w:p w14:paraId="37087A7A" w14:textId="6220CA43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  <w:tr w:rsidR="00AF54D5" w14:paraId="5BE5C04F" w14:textId="77777777" w:rsidTr="00AF54D5">
              <w:tc>
                <w:tcPr>
                  <w:tcW w:w="1980" w:type="dxa"/>
                </w:tcPr>
                <w:p w14:paraId="12983587" w14:textId="5CC245BD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4e</w:t>
                  </w:r>
                </w:p>
              </w:tc>
              <w:tc>
                <w:tcPr>
                  <w:tcW w:w="1701" w:type="dxa"/>
                </w:tcPr>
                <w:p w14:paraId="744A27CC" w14:textId="1EFC4E80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  <w:tr w:rsidR="00AF54D5" w14:paraId="58B3602A" w14:textId="77777777" w:rsidTr="00AF54D5">
              <w:tc>
                <w:tcPr>
                  <w:tcW w:w="1980" w:type="dxa"/>
                </w:tcPr>
                <w:p w14:paraId="180F72A4" w14:textId="78331E98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5</w:t>
                  </w:r>
                  <w:r w:rsidR="00291760" w:rsidRPr="00291760">
                    <w:rPr>
                      <w:sz w:val="16"/>
                      <w:lang w:eastAsia="fr-CA"/>
                    </w:rPr>
                    <w:t>e</w:t>
                  </w:r>
                </w:p>
              </w:tc>
              <w:tc>
                <w:tcPr>
                  <w:tcW w:w="1701" w:type="dxa"/>
                </w:tcPr>
                <w:p w14:paraId="23ADAC30" w14:textId="505C3607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  <w:tr w:rsidR="00AF54D5" w14:paraId="6D47CE37" w14:textId="77777777" w:rsidTr="00AF54D5">
              <w:tc>
                <w:tcPr>
                  <w:tcW w:w="1980" w:type="dxa"/>
                </w:tcPr>
                <w:p w14:paraId="747D03F8" w14:textId="4F068839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5/6</w:t>
                  </w:r>
                </w:p>
              </w:tc>
              <w:tc>
                <w:tcPr>
                  <w:tcW w:w="1701" w:type="dxa"/>
                </w:tcPr>
                <w:p w14:paraId="7B0E43B1" w14:textId="7C9186DA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  <w:tr w:rsidR="00AF54D5" w14:paraId="086DB798" w14:textId="77777777" w:rsidTr="00AF54D5">
              <w:tc>
                <w:tcPr>
                  <w:tcW w:w="1980" w:type="dxa"/>
                </w:tcPr>
                <w:p w14:paraId="76BF09FD" w14:textId="5C299691" w:rsidR="00AF54D5" w:rsidRPr="00291760" w:rsidRDefault="00AF54D5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6</w:t>
                  </w:r>
                  <w:r w:rsidR="00291760" w:rsidRPr="00291760">
                    <w:rPr>
                      <w:sz w:val="16"/>
                      <w:lang w:eastAsia="fr-CA"/>
                    </w:rPr>
                    <w:t>e</w:t>
                  </w:r>
                </w:p>
              </w:tc>
              <w:tc>
                <w:tcPr>
                  <w:tcW w:w="1701" w:type="dxa"/>
                </w:tcPr>
                <w:p w14:paraId="19EF3269" w14:textId="75EF5101" w:rsidR="00AF54D5" w:rsidRPr="00291760" w:rsidRDefault="00291760" w:rsidP="00291760">
                  <w:pPr>
                    <w:jc w:val="center"/>
                    <w:rPr>
                      <w:sz w:val="16"/>
                      <w:lang w:eastAsia="fr-CA"/>
                    </w:rPr>
                  </w:pPr>
                  <w:r w:rsidRPr="00291760">
                    <w:rPr>
                      <w:sz w:val="16"/>
                      <w:lang w:eastAsia="fr-CA"/>
                    </w:rPr>
                    <w:t>1</w:t>
                  </w:r>
                </w:p>
              </w:tc>
            </w:tr>
          </w:tbl>
          <w:p w14:paraId="6961BF4D" w14:textId="77777777" w:rsidR="00CB0173" w:rsidRDefault="00CB0173" w:rsidP="00AF54D5">
            <w:pPr>
              <w:ind w:left="771"/>
              <w:rPr>
                <w:lang w:eastAsia="fr-CA"/>
              </w:rPr>
            </w:pPr>
          </w:p>
          <w:p w14:paraId="12ED381B" w14:textId="79C2BE7C" w:rsidR="00AF54D5" w:rsidRDefault="00291760" w:rsidP="00AF54D5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>Mme Blanchar</w:t>
            </w:r>
            <w:r w:rsidR="00D313C5">
              <w:rPr>
                <w:lang w:eastAsia="fr-CA"/>
              </w:rPr>
              <w:t>d</w:t>
            </w:r>
            <w:r>
              <w:rPr>
                <w:lang w:eastAsia="fr-CA"/>
              </w:rPr>
              <w:t xml:space="preserve"> parle aussi du succès du plan de rattrapage. Il y eu une bonne participation de l</w:t>
            </w:r>
            <w:r w:rsidR="00D313C5">
              <w:rPr>
                <w:lang w:eastAsia="fr-CA"/>
              </w:rPr>
              <w:t>a part des élèves. Le tutorat pendant la semaine de relâche était très apprécié par les parents et élèves. Maintenant que le beau temps reprend</w:t>
            </w:r>
            <w:r w:rsidR="00A8372D">
              <w:rPr>
                <w:lang w:eastAsia="fr-CA"/>
              </w:rPr>
              <w:t>,</w:t>
            </w:r>
            <w:r w:rsidR="00D313C5">
              <w:rPr>
                <w:lang w:eastAsia="fr-CA"/>
              </w:rPr>
              <w:t xml:space="preserve"> il y a moins de participation </w:t>
            </w:r>
            <w:r w:rsidR="00A8372D">
              <w:rPr>
                <w:lang w:eastAsia="fr-CA"/>
              </w:rPr>
              <w:t>donc</w:t>
            </w:r>
            <w:r w:rsidR="00D313C5">
              <w:rPr>
                <w:lang w:eastAsia="fr-CA"/>
              </w:rPr>
              <w:t xml:space="preserve"> la semaine du 22 avril sera la dernière semaine.</w:t>
            </w:r>
          </w:p>
          <w:p w14:paraId="69300E70" w14:textId="4A15AA7F" w:rsidR="00D313C5" w:rsidRDefault="00D313C5" w:rsidP="00AF54D5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>La journée des photos scolaire</w:t>
            </w:r>
            <w:r w:rsidR="00513899">
              <w:rPr>
                <w:lang w:eastAsia="fr-CA"/>
              </w:rPr>
              <w:t>s</w:t>
            </w:r>
            <w:r>
              <w:rPr>
                <w:lang w:eastAsia="fr-CA"/>
              </w:rPr>
              <w:t xml:space="preserve"> est maintenant le 13 novembre au lieu du 14 novembre.</w:t>
            </w: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57D68F7B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 l’Opp</w:t>
            </w:r>
          </w:p>
          <w:p w14:paraId="0BFCF335" w14:textId="322271EF" w:rsidR="00D313C5" w:rsidRDefault="00D313C5" w:rsidP="00D313C5">
            <w:pPr>
              <w:ind w:left="771"/>
              <w:rPr>
                <w:lang w:eastAsia="fr-CA"/>
              </w:rPr>
            </w:pPr>
            <w:r>
              <w:rPr>
                <w:lang w:eastAsia="fr-CA"/>
              </w:rPr>
              <w:t>Mme Tessier mentionne que le Brunch de Pâque</w:t>
            </w:r>
            <w:r w:rsidR="00A8372D">
              <w:rPr>
                <w:lang w:eastAsia="fr-CA"/>
              </w:rPr>
              <w:t>s</w:t>
            </w:r>
            <w:r>
              <w:rPr>
                <w:lang w:eastAsia="fr-CA"/>
              </w:rPr>
              <w:t xml:space="preserve"> a été un gros succès. Une très belle participation des parents et très apprécié par les élèves. La nourriture qu’il y a eu </w:t>
            </w:r>
            <w:r w:rsidR="00513899">
              <w:rPr>
                <w:lang w:eastAsia="fr-CA"/>
              </w:rPr>
              <w:t xml:space="preserve">en </w:t>
            </w:r>
            <w:bookmarkStart w:id="0" w:name="_GoBack"/>
            <w:bookmarkEnd w:id="0"/>
            <w:r>
              <w:rPr>
                <w:lang w:eastAsia="fr-CA"/>
              </w:rPr>
              <w:t xml:space="preserve">trop a été donné au Grenier des Collines. Mme Alison explique que l’activité de fin d’année sera le 20 juin et sera </w:t>
            </w:r>
            <w:r w:rsidR="00CB0173">
              <w:rPr>
                <w:lang w:eastAsia="fr-CA"/>
              </w:rPr>
              <w:t>sous</w:t>
            </w:r>
            <w:r>
              <w:rPr>
                <w:lang w:eastAsia="fr-CA"/>
              </w:rPr>
              <w:t xml:space="preserve"> le thème de </w:t>
            </w:r>
            <w:r w:rsidR="00A8372D">
              <w:rPr>
                <w:lang w:eastAsia="fr-CA"/>
              </w:rPr>
              <w:t>carnaval</w:t>
            </w:r>
            <w:r>
              <w:rPr>
                <w:lang w:eastAsia="fr-CA"/>
              </w:rPr>
              <w:t>.</w:t>
            </w:r>
          </w:p>
          <w:p w14:paraId="079A097B" w14:textId="77777777" w:rsidR="00D313C5" w:rsidRDefault="00D313C5" w:rsidP="00D313C5">
            <w:pPr>
              <w:rPr>
                <w:lang w:eastAsia="fr-CA"/>
              </w:rPr>
            </w:pPr>
          </w:p>
          <w:p w14:paraId="3FCC7F5B" w14:textId="0BC05EE0" w:rsidR="00046300" w:rsidRPr="00D313C5" w:rsidRDefault="00046300" w:rsidP="00C051D0">
            <w:pPr>
              <w:numPr>
                <w:ilvl w:val="0"/>
                <w:numId w:val="1"/>
              </w:numPr>
              <w:ind w:left="318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77A52294" w14:textId="03EB1B0F" w:rsidR="00A13595" w:rsidRPr="00500D19" w:rsidRDefault="00A13595" w:rsidP="00A13595">
            <w:pPr>
              <w:tabs>
                <w:tab w:val="left" w:pos="426"/>
              </w:tabs>
              <w:ind w:left="-14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7F023C8" w14:textId="77777777" w:rsidR="00B80425" w:rsidRPr="00500D19" w:rsidRDefault="00B80425" w:rsidP="00C36745">
            <w:pPr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74869460" w14:textId="77777777" w:rsidR="00A54F16" w:rsidRDefault="00A54F16" w:rsidP="00A54F1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ACBF52" w14:textId="77777777" w:rsidR="00A13595" w:rsidRPr="00500D19" w:rsidRDefault="00C36745" w:rsidP="00D632C1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3D873A85" w14:textId="29B076C4" w:rsidR="000724DD" w:rsidRPr="000724DD" w:rsidRDefault="00DC200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proposé à </w:t>
            </w:r>
            <w:r w:rsidR="00D313C5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20h04</w:t>
            </w: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q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ue la séance soit levée.</w:t>
            </w: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312EA7E6" w14:textId="196D22A0" w:rsidR="00DC200D" w:rsidRDefault="00DC200D" w:rsidP="00DC200D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Proposé par </w:t>
            </w:r>
            <w:r w:rsidR="00D313C5">
              <w:rPr>
                <w:rFonts w:ascii="Arial" w:hAnsi="Arial" w:cs="Arial"/>
                <w:sz w:val="20"/>
                <w:szCs w:val="20"/>
                <w:lang w:eastAsia="fr-CA"/>
              </w:rPr>
              <w:t>Virginie Ménard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et appuyé par </w:t>
            </w:r>
            <w:r w:rsidR="00D313C5">
              <w:rPr>
                <w:rFonts w:ascii="Arial" w:hAnsi="Arial" w:cs="Arial"/>
                <w:sz w:val="20"/>
                <w:szCs w:val="20"/>
                <w:lang w:eastAsia="fr-CA"/>
              </w:rPr>
              <w:t>Marie-Claude Dumont</w:t>
            </w:r>
          </w:p>
          <w:p w14:paraId="187F57B8" w14:textId="77777777" w:rsidR="003A5B21" w:rsidRPr="00500D19" w:rsidRDefault="003A5B21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1B22D89A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2A4B7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-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</w:t>
            </w:r>
          </w:p>
          <w:p w14:paraId="765A0A8F" w14:textId="77777777" w:rsidR="00B578D2" w:rsidRPr="00B578D2" w:rsidRDefault="003464ED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1" w:name="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Étienne Pariseau                                                              </w:t>
            </w:r>
            <w:r w:rsidR="002335D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Isabelle Blanchard</w:t>
            </w:r>
          </w:p>
          <w:p w14:paraId="0C50C581" w14:textId="77777777" w:rsidR="00966C7D" w:rsidRPr="001A5C83" w:rsidRDefault="00B578D2" w:rsidP="001A5C83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Président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Directrice</w:t>
            </w:r>
          </w:p>
        </w:tc>
      </w:tr>
    </w:tbl>
    <w:p w14:paraId="54738AF4" w14:textId="00087ED6" w:rsidR="00ED0084" w:rsidRDefault="00ED0084"/>
    <w:p w14:paraId="60F694F5" w14:textId="607D5B0B" w:rsidR="005D5D7C" w:rsidRDefault="005D5D7C">
      <w:r w:rsidRPr="005D5D7C">
        <w:rPr>
          <w:b/>
          <w:sz w:val="24"/>
          <w:szCs w:val="24"/>
          <w:u w:val="single"/>
        </w:rPr>
        <w:t>Consultations par courriel</w:t>
      </w:r>
      <w:r>
        <w:t> :</w:t>
      </w:r>
    </w:p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38460" w14:textId="77777777" w:rsidR="00CD67BD" w:rsidRDefault="00CD67BD" w:rsidP="00B37A46">
      <w:pPr>
        <w:spacing w:after="0" w:line="240" w:lineRule="auto"/>
      </w:pPr>
      <w:r>
        <w:separator/>
      </w:r>
    </w:p>
  </w:endnote>
  <w:endnote w:type="continuationSeparator" w:id="0">
    <w:p w14:paraId="085E3702" w14:textId="77777777" w:rsidR="00CD67BD" w:rsidRDefault="00CD67BD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EndPr/>
    <w:sdtContent>
      <w:p w14:paraId="37BB91A9" w14:textId="4AB25C3D" w:rsidR="00C051D0" w:rsidRDefault="00C051D0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2D7E" w:rsidRPr="004E2D7E">
          <w:rPr>
            <w:noProof/>
            <w:lang w:val="fr-FR"/>
          </w:rPr>
          <w:t>4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C051D0" w:rsidRDefault="00C051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5ED7" w14:textId="77777777" w:rsidR="00CD67BD" w:rsidRDefault="00CD67BD" w:rsidP="00B37A46">
      <w:pPr>
        <w:spacing w:after="0" w:line="240" w:lineRule="auto"/>
      </w:pPr>
      <w:r>
        <w:separator/>
      </w:r>
    </w:p>
  </w:footnote>
  <w:footnote w:type="continuationSeparator" w:id="0">
    <w:p w14:paraId="5A6F8BC2" w14:textId="77777777" w:rsidR="00CD67BD" w:rsidRDefault="00CD67BD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5670" w14:textId="77777777" w:rsidR="00C051D0" w:rsidRDefault="00C051D0">
    <w:pPr>
      <w:pStyle w:val="En-tte"/>
    </w:pPr>
    <w:r>
      <w:rPr>
        <w:noProof/>
        <w:lang w:val="en-CA" w:eastAsia="en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7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15"/>
  </w:num>
  <w:num w:numId="11">
    <w:abstractNumId w:val="5"/>
  </w:num>
  <w:num w:numId="12">
    <w:abstractNumId w:val="16"/>
  </w:num>
  <w:num w:numId="13">
    <w:abstractNumId w:val="17"/>
  </w:num>
  <w:num w:numId="14">
    <w:abstractNumId w:val="1"/>
  </w:num>
  <w:num w:numId="15">
    <w:abstractNumId w:val="12"/>
  </w:num>
  <w:num w:numId="16">
    <w:abstractNumId w:val="13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75C3"/>
    <w:rsid w:val="000100BB"/>
    <w:rsid w:val="000170A7"/>
    <w:rsid w:val="000222B7"/>
    <w:rsid w:val="00023E55"/>
    <w:rsid w:val="00026B15"/>
    <w:rsid w:val="00027E71"/>
    <w:rsid w:val="00032074"/>
    <w:rsid w:val="00032FAF"/>
    <w:rsid w:val="0004204A"/>
    <w:rsid w:val="00046300"/>
    <w:rsid w:val="000526D8"/>
    <w:rsid w:val="00054F66"/>
    <w:rsid w:val="00055539"/>
    <w:rsid w:val="000564A3"/>
    <w:rsid w:val="00056CD0"/>
    <w:rsid w:val="0005752D"/>
    <w:rsid w:val="00062E4D"/>
    <w:rsid w:val="000642A9"/>
    <w:rsid w:val="000645A0"/>
    <w:rsid w:val="00065D8C"/>
    <w:rsid w:val="00070108"/>
    <w:rsid w:val="000722F1"/>
    <w:rsid w:val="000724DD"/>
    <w:rsid w:val="000745D4"/>
    <w:rsid w:val="00074BF3"/>
    <w:rsid w:val="00076378"/>
    <w:rsid w:val="00080DBB"/>
    <w:rsid w:val="000821D5"/>
    <w:rsid w:val="000831E1"/>
    <w:rsid w:val="00085549"/>
    <w:rsid w:val="00091063"/>
    <w:rsid w:val="00097121"/>
    <w:rsid w:val="000A181B"/>
    <w:rsid w:val="000A1925"/>
    <w:rsid w:val="000A28DE"/>
    <w:rsid w:val="000A47BD"/>
    <w:rsid w:val="000A64DA"/>
    <w:rsid w:val="000B4D7E"/>
    <w:rsid w:val="000B50BA"/>
    <w:rsid w:val="000B5149"/>
    <w:rsid w:val="000B58EA"/>
    <w:rsid w:val="000B704D"/>
    <w:rsid w:val="000B7AE8"/>
    <w:rsid w:val="000D3D94"/>
    <w:rsid w:val="000D41BE"/>
    <w:rsid w:val="000E10DE"/>
    <w:rsid w:val="000E2AA7"/>
    <w:rsid w:val="000E3E3D"/>
    <w:rsid w:val="000E63C3"/>
    <w:rsid w:val="000F6D22"/>
    <w:rsid w:val="0010325E"/>
    <w:rsid w:val="00107FA9"/>
    <w:rsid w:val="001102F9"/>
    <w:rsid w:val="00111A8A"/>
    <w:rsid w:val="00113F1F"/>
    <w:rsid w:val="00114A06"/>
    <w:rsid w:val="00114BBA"/>
    <w:rsid w:val="00115172"/>
    <w:rsid w:val="00124863"/>
    <w:rsid w:val="001333C2"/>
    <w:rsid w:val="0013684D"/>
    <w:rsid w:val="00140ABC"/>
    <w:rsid w:val="00144D6B"/>
    <w:rsid w:val="001456BC"/>
    <w:rsid w:val="001508E5"/>
    <w:rsid w:val="00157902"/>
    <w:rsid w:val="0016266F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5511"/>
    <w:rsid w:val="00180E0E"/>
    <w:rsid w:val="00191CB8"/>
    <w:rsid w:val="001972D0"/>
    <w:rsid w:val="001A5C83"/>
    <w:rsid w:val="001A7B5C"/>
    <w:rsid w:val="001B067E"/>
    <w:rsid w:val="001B3EE1"/>
    <w:rsid w:val="001C5231"/>
    <w:rsid w:val="001D25C3"/>
    <w:rsid w:val="001D3467"/>
    <w:rsid w:val="001D657C"/>
    <w:rsid w:val="001E158E"/>
    <w:rsid w:val="001E2272"/>
    <w:rsid w:val="001E3AC4"/>
    <w:rsid w:val="001E6D90"/>
    <w:rsid w:val="001F2ABE"/>
    <w:rsid w:val="001F3077"/>
    <w:rsid w:val="00200536"/>
    <w:rsid w:val="002110B2"/>
    <w:rsid w:val="00211D23"/>
    <w:rsid w:val="002123B4"/>
    <w:rsid w:val="00226660"/>
    <w:rsid w:val="0023058C"/>
    <w:rsid w:val="00230A58"/>
    <w:rsid w:val="00232A8A"/>
    <w:rsid w:val="00232F6F"/>
    <w:rsid w:val="002335DC"/>
    <w:rsid w:val="00253F5E"/>
    <w:rsid w:val="002626BD"/>
    <w:rsid w:val="00267114"/>
    <w:rsid w:val="00271C7F"/>
    <w:rsid w:val="00284EB0"/>
    <w:rsid w:val="002905B9"/>
    <w:rsid w:val="00291760"/>
    <w:rsid w:val="00291D6A"/>
    <w:rsid w:val="00293C74"/>
    <w:rsid w:val="002A3A62"/>
    <w:rsid w:val="002A4B7A"/>
    <w:rsid w:val="002A7185"/>
    <w:rsid w:val="002B059D"/>
    <w:rsid w:val="002B1EEE"/>
    <w:rsid w:val="002B2318"/>
    <w:rsid w:val="002B3030"/>
    <w:rsid w:val="002B4B18"/>
    <w:rsid w:val="002B653D"/>
    <w:rsid w:val="002B704F"/>
    <w:rsid w:val="002C16BB"/>
    <w:rsid w:val="002C24B2"/>
    <w:rsid w:val="002C43AB"/>
    <w:rsid w:val="002C4E5D"/>
    <w:rsid w:val="002C5EEE"/>
    <w:rsid w:val="002C7BBA"/>
    <w:rsid w:val="002D1483"/>
    <w:rsid w:val="002D1779"/>
    <w:rsid w:val="002D2760"/>
    <w:rsid w:val="002D405F"/>
    <w:rsid w:val="002D5414"/>
    <w:rsid w:val="002D6AFB"/>
    <w:rsid w:val="002D7EDD"/>
    <w:rsid w:val="002E2A24"/>
    <w:rsid w:val="002E4E19"/>
    <w:rsid w:val="002E5DA7"/>
    <w:rsid w:val="002F3363"/>
    <w:rsid w:val="002F46ED"/>
    <w:rsid w:val="002F5ABD"/>
    <w:rsid w:val="002F60CE"/>
    <w:rsid w:val="002F70AB"/>
    <w:rsid w:val="00301A0F"/>
    <w:rsid w:val="00302477"/>
    <w:rsid w:val="003143A7"/>
    <w:rsid w:val="00315FCC"/>
    <w:rsid w:val="00325264"/>
    <w:rsid w:val="00326918"/>
    <w:rsid w:val="0033469B"/>
    <w:rsid w:val="00336B9A"/>
    <w:rsid w:val="00341027"/>
    <w:rsid w:val="00345241"/>
    <w:rsid w:val="00345BE9"/>
    <w:rsid w:val="003464ED"/>
    <w:rsid w:val="003518D6"/>
    <w:rsid w:val="00351C93"/>
    <w:rsid w:val="00352ECF"/>
    <w:rsid w:val="003539BC"/>
    <w:rsid w:val="003565B9"/>
    <w:rsid w:val="003621E7"/>
    <w:rsid w:val="003735AE"/>
    <w:rsid w:val="0037415C"/>
    <w:rsid w:val="003774EB"/>
    <w:rsid w:val="003933BD"/>
    <w:rsid w:val="00396BDC"/>
    <w:rsid w:val="0039726F"/>
    <w:rsid w:val="003A5B21"/>
    <w:rsid w:val="003B0D06"/>
    <w:rsid w:val="003C0A9D"/>
    <w:rsid w:val="003C21A7"/>
    <w:rsid w:val="003C23F4"/>
    <w:rsid w:val="003C32F5"/>
    <w:rsid w:val="003C64F0"/>
    <w:rsid w:val="003D265D"/>
    <w:rsid w:val="003D3707"/>
    <w:rsid w:val="003D7F6C"/>
    <w:rsid w:val="003E53FE"/>
    <w:rsid w:val="003E5DD5"/>
    <w:rsid w:val="003F065A"/>
    <w:rsid w:val="003F2FA5"/>
    <w:rsid w:val="003F755A"/>
    <w:rsid w:val="00403008"/>
    <w:rsid w:val="00403A18"/>
    <w:rsid w:val="0041374A"/>
    <w:rsid w:val="00415A37"/>
    <w:rsid w:val="00415DFF"/>
    <w:rsid w:val="00416BB8"/>
    <w:rsid w:val="00421038"/>
    <w:rsid w:val="00421D10"/>
    <w:rsid w:val="004259BD"/>
    <w:rsid w:val="004278D1"/>
    <w:rsid w:val="00433FF7"/>
    <w:rsid w:val="00440575"/>
    <w:rsid w:val="00446C45"/>
    <w:rsid w:val="00447D0F"/>
    <w:rsid w:val="00456E5D"/>
    <w:rsid w:val="0046411D"/>
    <w:rsid w:val="004651E2"/>
    <w:rsid w:val="00467014"/>
    <w:rsid w:val="00467850"/>
    <w:rsid w:val="004748E8"/>
    <w:rsid w:val="00477485"/>
    <w:rsid w:val="0048319D"/>
    <w:rsid w:val="00490C49"/>
    <w:rsid w:val="00492E59"/>
    <w:rsid w:val="004A071F"/>
    <w:rsid w:val="004A66EC"/>
    <w:rsid w:val="004B3A4D"/>
    <w:rsid w:val="004B634E"/>
    <w:rsid w:val="004C116C"/>
    <w:rsid w:val="004C1856"/>
    <w:rsid w:val="004C47A9"/>
    <w:rsid w:val="004C5418"/>
    <w:rsid w:val="004C7CEA"/>
    <w:rsid w:val="004D039F"/>
    <w:rsid w:val="004D40EE"/>
    <w:rsid w:val="004E2D7E"/>
    <w:rsid w:val="004F1627"/>
    <w:rsid w:val="004F2BDC"/>
    <w:rsid w:val="00500D19"/>
    <w:rsid w:val="005049A2"/>
    <w:rsid w:val="00505333"/>
    <w:rsid w:val="00505BDD"/>
    <w:rsid w:val="00506E79"/>
    <w:rsid w:val="00513899"/>
    <w:rsid w:val="00516C43"/>
    <w:rsid w:val="00522EE3"/>
    <w:rsid w:val="00530899"/>
    <w:rsid w:val="00533093"/>
    <w:rsid w:val="00533368"/>
    <w:rsid w:val="005421FA"/>
    <w:rsid w:val="0054365D"/>
    <w:rsid w:val="00545646"/>
    <w:rsid w:val="0055472C"/>
    <w:rsid w:val="00554C6A"/>
    <w:rsid w:val="00556772"/>
    <w:rsid w:val="00563B1F"/>
    <w:rsid w:val="00567C66"/>
    <w:rsid w:val="0057078D"/>
    <w:rsid w:val="00575441"/>
    <w:rsid w:val="00581911"/>
    <w:rsid w:val="00593FD2"/>
    <w:rsid w:val="005968BA"/>
    <w:rsid w:val="005B1041"/>
    <w:rsid w:val="005B21BF"/>
    <w:rsid w:val="005B4118"/>
    <w:rsid w:val="005B6D9B"/>
    <w:rsid w:val="005C7B5F"/>
    <w:rsid w:val="005D09DA"/>
    <w:rsid w:val="005D4919"/>
    <w:rsid w:val="005D5D7C"/>
    <w:rsid w:val="005E0F85"/>
    <w:rsid w:val="005E1EF9"/>
    <w:rsid w:val="005E58E9"/>
    <w:rsid w:val="005E72A8"/>
    <w:rsid w:val="006006D5"/>
    <w:rsid w:val="00600A81"/>
    <w:rsid w:val="006013EE"/>
    <w:rsid w:val="00607218"/>
    <w:rsid w:val="00613968"/>
    <w:rsid w:val="006216CC"/>
    <w:rsid w:val="00622D52"/>
    <w:rsid w:val="006230BD"/>
    <w:rsid w:val="006246AA"/>
    <w:rsid w:val="0062535A"/>
    <w:rsid w:val="006270E1"/>
    <w:rsid w:val="00633300"/>
    <w:rsid w:val="00635A74"/>
    <w:rsid w:val="00635FAD"/>
    <w:rsid w:val="00640688"/>
    <w:rsid w:val="00641A80"/>
    <w:rsid w:val="00642AC3"/>
    <w:rsid w:val="00644C16"/>
    <w:rsid w:val="00645147"/>
    <w:rsid w:val="00646750"/>
    <w:rsid w:val="00651FA1"/>
    <w:rsid w:val="00656EA6"/>
    <w:rsid w:val="0066695F"/>
    <w:rsid w:val="00691166"/>
    <w:rsid w:val="006942A9"/>
    <w:rsid w:val="006A2306"/>
    <w:rsid w:val="006A55A2"/>
    <w:rsid w:val="006A5CE7"/>
    <w:rsid w:val="006A6BF3"/>
    <w:rsid w:val="006A71FB"/>
    <w:rsid w:val="006B2D3E"/>
    <w:rsid w:val="006B34E8"/>
    <w:rsid w:val="006B66CC"/>
    <w:rsid w:val="006B7908"/>
    <w:rsid w:val="006C0549"/>
    <w:rsid w:val="006C4664"/>
    <w:rsid w:val="006C4E29"/>
    <w:rsid w:val="006C66D3"/>
    <w:rsid w:val="006D59F3"/>
    <w:rsid w:val="006D7BD2"/>
    <w:rsid w:val="006E6F80"/>
    <w:rsid w:val="006F0A84"/>
    <w:rsid w:val="006F205F"/>
    <w:rsid w:val="00704407"/>
    <w:rsid w:val="00727C7D"/>
    <w:rsid w:val="0074003A"/>
    <w:rsid w:val="007478C4"/>
    <w:rsid w:val="00754263"/>
    <w:rsid w:val="00757639"/>
    <w:rsid w:val="007625FE"/>
    <w:rsid w:val="00766045"/>
    <w:rsid w:val="00770742"/>
    <w:rsid w:val="007811B4"/>
    <w:rsid w:val="0078168F"/>
    <w:rsid w:val="00791527"/>
    <w:rsid w:val="0079218B"/>
    <w:rsid w:val="007957D4"/>
    <w:rsid w:val="0079639E"/>
    <w:rsid w:val="00797B2B"/>
    <w:rsid w:val="007A3C86"/>
    <w:rsid w:val="007B6D1D"/>
    <w:rsid w:val="007C6010"/>
    <w:rsid w:val="007C6B58"/>
    <w:rsid w:val="007E698E"/>
    <w:rsid w:val="007F015C"/>
    <w:rsid w:val="007F083E"/>
    <w:rsid w:val="007F19B8"/>
    <w:rsid w:val="007F2285"/>
    <w:rsid w:val="007F675B"/>
    <w:rsid w:val="007F7448"/>
    <w:rsid w:val="00802E04"/>
    <w:rsid w:val="0080429E"/>
    <w:rsid w:val="00806479"/>
    <w:rsid w:val="00813553"/>
    <w:rsid w:val="0082024C"/>
    <w:rsid w:val="00823482"/>
    <w:rsid w:val="0082435E"/>
    <w:rsid w:val="00824C0B"/>
    <w:rsid w:val="008417C2"/>
    <w:rsid w:val="0085219A"/>
    <w:rsid w:val="008524E8"/>
    <w:rsid w:val="00855FFF"/>
    <w:rsid w:val="00857B00"/>
    <w:rsid w:val="00860143"/>
    <w:rsid w:val="00862819"/>
    <w:rsid w:val="008671E1"/>
    <w:rsid w:val="008735CC"/>
    <w:rsid w:val="00876B51"/>
    <w:rsid w:val="00880950"/>
    <w:rsid w:val="008809D8"/>
    <w:rsid w:val="00880F90"/>
    <w:rsid w:val="00884664"/>
    <w:rsid w:val="008862D6"/>
    <w:rsid w:val="00891C16"/>
    <w:rsid w:val="00892C32"/>
    <w:rsid w:val="008A53A4"/>
    <w:rsid w:val="008B4502"/>
    <w:rsid w:val="008C336F"/>
    <w:rsid w:val="008C7E4A"/>
    <w:rsid w:val="008D03AB"/>
    <w:rsid w:val="008D0CD9"/>
    <w:rsid w:val="008D4D0B"/>
    <w:rsid w:val="008D523C"/>
    <w:rsid w:val="008E2CBF"/>
    <w:rsid w:val="008F1BDC"/>
    <w:rsid w:val="008F400A"/>
    <w:rsid w:val="0090092E"/>
    <w:rsid w:val="00900C9A"/>
    <w:rsid w:val="0090225C"/>
    <w:rsid w:val="00902CC6"/>
    <w:rsid w:val="00904660"/>
    <w:rsid w:val="00906FF3"/>
    <w:rsid w:val="00911013"/>
    <w:rsid w:val="00916A93"/>
    <w:rsid w:val="00920337"/>
    <w:rsid w:val="0092593D"/>
    <w:rsid w:val="00932FF3"/>
    <w:rsid w:val="00935570"/>
    <w:rsid w:val="009425CB"/>
    <w:rsid w:val="00942833"/>
    <w:rsid w:val="009458A8"/>
    <w:rsid w:val="00951114"/>
    <w:rsid w:val="00952FE0"/>
    <w:rsid w:val="00960020"/>
    <w:rsid w:val="009610E8"/>
    <w:rsid w:val="0096253D"/>
    <w:rsid w:val="00964DFF"/>
    <w:rsid w:val="009658C8"/>
    <w:rsid w:val="00966C7D"/>
    <w:rsid w:val="00967AAE"/>
    <w:rsid w:val="00967F5A"/>
    <w:rsid w:val="00970557"/>
    <w:rsid w:val="00971153"/>
    <w:rsid w:val="00972007"/>
    <w:rsid w:val="009726A6"/>
    <w:rsid w:val="0097600F"/>
    <w:rsid w:val="009774F9"/>
    <w:rsid w:val="0098694E"/>
    <w:rsid w:val="00987DE9"/>
    <w:rsid w:val="00994F89"/>
    <w:rsid w:val="009A1028"/>
    <w:rsid w:val="009A2FC7"/>
    <w:rsid w:val="009A3F3F"/>
    <w:rsid w:val="009A464C"/>
    <w:rsid w:val="009A5205"/>
    <w:rsid w:val="009A6868"/>
    <w:rsid w:val="009A6C28"/>
    <w:rsid w:val="009B5A99"/>
    <w:rsid w:val="009C0FF4"/>
    <w:rsid w:val="009C2EB2"/>
    <w:rsid w:val="009C3626"/>
    <w:rsid w:val="009C4949"/>
    <w:rsid w:val="009C64A5"/>
    <w:rsid w:val="009C6EF8"/>
    <w:rsid w:val="009D35C5"/>
    <w:rsid w:val="009E346A"/>
    <w:rsid w:val="009E669A"/>
    <w:rsid w:val="009E6A6D"/>
    <w:rsid w:val="009F2A15"/>
    <w:rsid w:val="009F449F"/>
    <w:rsid w:val="009F4CFC"/>
    <w:rsid w:val="009F7D03"/>
    <w:rsid w:val="00A00C23"/>
    <w:rsid w:val="00A13595"/>
    <w:rsid w:val="00A17997"/>
    <w:rsid w:val="00A211F8"/>
    <w:rsid w:val="00A23266"/>
    <w:rsid w:val="00A23560"/>
    <w:rsid w:val="00A307FC"/>
    <w:rsid w:val="00A323B9"/>
    <w:rsid w:val="00A54F16"/>
    <w:rsid w:val="00A669D7"/>
    <w:rsid w:val="00A702E6"/>
    <w:rsid w:val="00A72111"/>
    <w:rsid w:val="00A766B5"/>
    <w:rsid w:val="00A768D5"/>
    <w:rsid w:val="00A7736E"/>
    <w:rsid w:val="00A77A16"/>
    <w:rsid w:val="00A811D6"/>
    <w:rsid w:val="00A8372D"/>
    <w:rsid w:val="00A8571A"/>
    <w:rsid w:val="00AA0B88"/>
    <w:rsid w:val="00AA62D3"/>
    <w:rsid w:val="00AB1504"/>
    <w:rsid w:val="00AB1F55"/>
    <w:rsid w:val="00AB4BB5"/>
    <w:rsid w:val="00AC0A63"/>
    <w:rsid w:val="00AC0D11"/>
    <w:rsid w:val="00AC50BA"/>
    <w:rsid w:val="00AC6EDA"/>
    <w:rsid w:val="00AD3097"/>
    <w:rsid w:val="00AD54E4"/>
    <w:rsid w:val="00AD7955"/>
    <w:rsid w:val="00AD7B51"/>
    <w:rsid w:val="00AE17F6"/>
    <w:rsid w:val="00AF1652"/>
    <w:rsid w:val="00AF28A4"/>
    <w:rsid w:val="00AF54D5"/>
    <w:rsid w:val="00B01E7F"/>
    <w:rsid w:val="00B057D1"/>
    <w:rsid w:val="00B104C9"/>
    <w:rsid w:val="00B12847"/>
    <w:rsid w:val="00B20931"/>
    <w:rsid w:val="00B23E13"/>
    <w:rsid w:val="00B23E52"/>
    <w:rsid w:val="00B24D96"/>
    <w:rsid w:val="00B36743"/>
    <w:rsid w:val="00B37A46"/>
    <w:rsid w:val="00B40737"/>
    <w:rsid w:val="00B539BD"/>
    <w:rsid w:val="00B570B1"/>
    <w:rsid w:val="00B578D2"/>
    <w:rsid w:val="00B579A7"/>
    <w:rsid w:val="00B61D80"/>
    <w:rsid w:val="00B623EA"/>
    <w:rsid w:val="00B6502F"/>
    <w:rsid w:val="00B661E1"/>
    <w:rsid w:val="00B77E35"/>
    <w:rsid w:val="00B80425"/>
    <w:rsid w:val="00B8398F"/>
    <w:rsid w:val="00B97702"/>
    <w:rsid w:val="00BA0201"/>
    <w:rsid w:val="00BA18F7"/>
    <w:rsid w:val="00BA2DDA"/>
    <w:rsid w:val="00BA30E1"/>
    <w:rsid w:val="00BA57B3"/>
    <w:rsid w:val="00BB118F"/>
    <w:rsid w:val="00BB22CE"/>
    <w:rsid w:val="00BC6AA1"/>
    <w:rsid w:val="00BD00F1"/>
    <w:rsid w:val="00BD17E8"/>
    <w:rsid w:val="00BD20B3"/>
    <w:rsid w:val="00BD7BD9"/>
    <w:rsid w:val="00BE147A"/>
    <w:rsid w:val="00BE4A85"/>
    <w:rsid w:val="00BF7513"/>
    <w:rsid w:val="00C051D0"/>
    <w:rsid w:val="00C13890"/>
    <w:rsid w:val="00C139EE"/>
    <w:rsid w:val="00C22D71"/>
    <w:rsid w:val="00C2544D"/>
    <w:rsid w:val="00C272E4"/>
    <w:rsid w:val="00C324A2"/>
    <w:rsid w:val="00C36745"/>
    <w:rsid w:val="00C41C4F"/>
    <w:rsid w:val="00C44821"/>
    <w:rsid w:val="00C44903"/>
    <w:rsid w:val="00C44C84"/>
    <w:rsid w:val="00C45BA7"/>
    <w:rsid w:val="00C4668E"/>
    <w:rsid w:val="00C53817"/>
    <w:rsid w:val="00C5614F"/>
    <w:rsid w:val="00C61D0D"/>
    <w:rsid w:val="00C64600"/>
    <w:rsid w:val="00C75374"/>
    <w:rsid w:val="00C7554F"/>
    <w:rsid w:val="00C75A84"/>
    <w:rsid w:val="00C774C4"/>
    <w:rsid w:val="00C77D98"/>
    <w:rsid w:val="00C83B72"/>
    <w:rsid w:val="00C84144"/>
    <w:rsid w:val="00C85724"/>
    <w:rsid w:val="00C8672D"/>
    <w:rsid w:val="00C86B0B"/>
    <w:rsid w:val="00C93F51"/>
    <w:rsid w:val="00C96D6D"/>
    <w:rsid w:val="00CA7BCF"/>
    <w:rsid w:val="00CB0173"/>
    <w:rsid w:val="00CB2332"/>
    <w:rsid w:val="00CB4CA5"/>
    <w:rsid w:val="00CB5C38"/>
    <w:rsid w:val="00CB6A26"/>
    <w:rsid w:val="00CB73D5"/>
    <w:rsid w:val="00CC314D"/>
    <w:rsid w:val="00CD06DE"/>
    <w:rsid w:val="00CD0FA6"/>
    <w:rsid w:val="00CD59C4"/>
    <w:rsid w:val="00CD67BD"/>
    <w:rsid w:val="00CE6432"/>
    <w:rsid w:val="00CE6822"/>
    <w:rsid w:val="00CF0694"/>
    <w:rsid w:val="00CF37BC"/>
    <w:rsid w:val="00D00308"/>
    <w:rsid w:val="00D038EE"/>
    <w:rsid w:val="00D06AFD"/>
    <w:rsid w:val="00D10129"/>
    <w:rsid w:val="00D13AFC"/>
    <w:rsid w:val="00D14DB0"/>
    <w:rsid w:val="00D15D3D"/>
    <w:rsid w:val="00D23C3E"/>
    <w:rsid w:val="00D266DC"/>
    <w:rsid w:val="00D313C5"/>
    <w:rsid w:val="00D31452"/>
    <w:rsid w:val="00D32FD8"/>
    <w:rsid w:val="00D3474E"/>
    <w:rsid w:val="00D361D3"/>
    <w:rsid w:val="00D4324C"/>
    <w:rsid w:val="00D4701B"/>
    <w:rsid w:val="00D5042F"/>
    <w:rsid w:val="00D51675"/>
    <w:rsid w:val="00D632C1"/>
    <w:rsid w:val="00D6350F"/>
    <w:rsid w:val="00D7278E"/>
    <w:rsid w:val="00D74817"/>
    <w:rsid w:val="00D74FDD"/>
    <w:rsid w:val="00D76D0D"/>
    <w:rsid w:val="00D90FE9"/>
    <w:rsid w:val="00D92086"/>
    <w:rsid w:val="00D96D1F"/>
    <w:rsid w:val="00DA0C4D"/>
    <w:rsid w:val="00DA35CD"/>
    <w:rsid w:val="00DA5BAE"/>
    <w:rsid w:val="00DB20D9"/>
    <w:rsid w:val="00DB3E1E"/>
    <w:rsid w:val="00DB4A4A"/>
    <w:rsid w:val="00DB5BCE"/>
    <w:rsid w:val="00DC200D"/>
    <w:rsid w:val="00DC51E3"/>
    <w:rsid w:val="00DD3A54"/>
    <w:rsid w:val="00DD7D7D"/>
    <w:rsid w:val="00DF58AE"/>
    <w:rsid w:val="00E01BF0"/>
    <w:rsid w:val="00E0705E"/>
    <w:rsid w:val="00E16764"/>
    <w:rsid w:val="00E17AEC"/>
    <w:rsid w:val="00E40526"/>
    <w:rsid w:val="00E475AB"/>
    <w:rsid w:val="00E50289"/>
    <w:rsid w:val="00E532BC"/>
    <w:rsid w:val="00E54EB0"/>
    <w:rsid w:val="00E55BE0"/>
    <w:rsid w:val="00E64C8C"/>
    <w:rsid w:val="00E65B28"/>
    <w:rsid w:val="00E718C7"/>
    <w:rsid w:val="00E71EC8"/>
    <w:rsid w:val="00E761F6"/>
    <w:rsid w:val="00E76389"/>
    <w:rsid w:val="00E77349"/>
    <w:rsid w:val="00E77E28"/>
    <w:rsid w:val="00E820BE"/>
    <w:rsid w:val="00E844B3"/>
    <w:rsid w:val="00E907BC"/>
    <w:rsid w:val="00E93A73"/>
    <w:rsid w:val="00E95473"/>
    <w:rsid w:val="00E96008"/>
    <w:rsid w:val="00EA1301"/>
    <w:rsid w:val="00EA16B5"/>
    <w:rsid w:val="00EA4F7F"/>
    <w:rsid w:val="00EA5D75"/>
    <w:rsid w:val="00EB250E"/>
    <w:rsid w:val="00EB334A"/>
    <w:rsid w:val="00EB4675"/>
    <w:rsid w:val="00EB4EDD"/>
    <w:rsid w:val="00EB7359"/>
    <w:rsid w:val="00EC5194"/>
    <w:rsid w:val="00ED0084"/>
    <w:rsid w:val="00ED0435"/>
    <w:rsid w:val="00ED5100"/>
    <w:rsid w:val="00ED7243"/>
    <w:rsid w:val="00EE09D5"/>
    <w:rsid w:val="00EF05B8"/>
    <w:rsid w:val="00EF0AF3"/>
    <w:rsid w:val="00EF39A1"/>
    <w:rsid w:val="00EF3F27"/>
    <w:rsid w:val="00EF494A"/>
    <w:rsid w:val="00EF50EC"/>
    <w:rsid w:val="00EF6A8D"/>
    <w:rsid w:val="00F15122"/>
    <w:rsid w:val="00F21503"/>
    <w:rsid w:val="00F23476"/>
    <w:rsid w:val="00F25606"/>
    <w:rsid w:val="00F25D26"/>
    <w:rsid w:val="00F268FE"/>
    <w:rsid w:val="00F3351E"/>
    <w:rsid w:val="00F40F29"/>
    <w:rsid w:val="00F421E5"/>
    <w:rsid w:val="00F46DA0"/>
    <w:rsid w:val="00F50F7F"/>
    <w:rsid w:val="00F528F3"/>
    <w:rsid w:val="00F53428"/>
    <w:rsid w:val="00F558D0"/>
    <w:rsid w:val="00F576F4"/>
    <w:rsid w:val="00F63C3C"/>
    <w:rsid w:val="00F64DFF"/>
    <w:rsid w:val="00F74673"/>
    <w:rsid w:val="00F81880"/>
    <w:rsid w:val="00F83E60"/>
    <w:rsid w:val="00F84A3E"/>
    <w:rsid w:val="00F868CA"/>
    <w:rsid w:val="00F945D4"/>
    <w:rsid w:val="00FA0604"/>
    <w:rsid w:val="00FB2B4A"/>
    <w:rsid w:val="00FB37A4"/>
    <w:rsid w:val="00FB6213"/>
    <w:rsid w:val="00FB75C5"/>
    <w:rsid w:val="00FB7661"/>
    <w:rsid w:val="00FC01EC"/>
    <w:rsid w:val="00FC05C4"/>
    <w:rsid w:val="00FC26D5"/>
    <w:rsid w:val="00FC34B2"/>
    <w:rsid w:val="00FD38E3"/>
    <w:rsid w:val="00FD40B8"/>
    <w:rsid w:val="00FD4BB7"/>
    <w:rsid w:val="00FE167C"/>
    <w:rsid w:val="00FF33A3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6" ma:contentTypeDescription="Crée un document." ma:contentTypeScope="" ma:versionID="6b3282d08e52fc004f78733ebcb2f110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c08c4cf66b22b2c61574fed162e81b2b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80BC-76E4-4037-BE39-F416CF79A10E}">
  <ds:schemaRefs>
    <ds:schemaRef ds:uri="57b21f94-57c5-4834-94aa-c11962353da1"/>
    <ds:schemaRef ds:uri="http://purl.org/dc/terms/"/>
    <ds:schemaRef ds:uri="59fa2f17-4be5-4942-ac87-407b3cf53c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1E9673-3AB6-418D-ACC3-9F691FF4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a2f17-4be5-4942-ac87-407b3cf53c86"/>
    <ds:schemaRef ds:uri="57b21f94-57c5-4834-94aa-c1196235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20701-7848-4145-BF16-BA39D707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995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Blanchard Isabelle</cp:lastModifiedBy>
  <cp:revision>3</cp:revision>
  <cp:lastPrinted>2024-02-20T19:40:00Z</cp:lastPrinted>
  <dcterms:created xsi:type="dcterms:W3CDTF">2024-04-22T19:33:00Z</dcterms:created>
  <dcterms:modified xsi:type="dcterms:W3CDTF">2024-04-22T19:36:00Z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