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5E707" w14:textId="1AAA79EE" w:rsidR="00F16592" w:rsidRDefault="00B3209C" w:rsidP="00F16592">
      <w:pPr>
        <w:pStyle w:val="Default"/>
      </w:pPr>
      <w:r w:rsidRPr="00B3209C">
        <w:rPr>
          <w:i/>
          <w:iCs/>
          <w:noProof/>
          <w:color w:val="538135" w:themeColor="accent6" w:themeShade="BF"/>
          <w:lang w:val="en-CA" w:eastAsia="en-CA"/>
        </w:rPr>
        <mc:AlternateContent>
          <mc:Choice Requires="wps">
            <w:drawing>
              <wp:anchor distT="45720" distB="45720" distL="114300" distR="114300" simplePos="0" relativeHeight="251660288" behindDoc="0" locked="0" layoutInCell="1" allowOverlap="1" wp14:anchorId="7337A566" wp14:editId="7F3149F6">
                <wp:simplePos x="0" y="0"/>
                <wp:positionH relativeFrom="margin">
                  <wp:align>left</wp:align>
                </wp:positionH>
                <wp:positionV relativeFrom="paragraph">
                  <wp:posOffset>18596</wp:posOffset>
                </wp:positionV>
                <wp:extent cx="2668270" cy="838835"/>
                <wp:effectExtent l="0" t="0" r="0" b="0"/>
                <wp:wrapThrough wrapText="bothSides">
                  <wp:wrapPolygon edited="0">
                    <wp:start x="0" y="0"/>
                    <wp:lineTo x="0" y="21093"/>
                    <wp:lineTo x="21436" y="21093"/>
                    <wp:lineTo x="21436"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385" cy="839181"/>
                        </a:xfrm>
                        <a:prstGeom prst="rect">
                          <a:avLst/>
                        </a:prstGeom>
                        <a:solidFill>
                          <a:srgbClr val="FFFFFF"/>
                        </a:solidFill>
                        <a:ln w="9525">
                          <a:noFill/>
                          <a:miter lim="800000"/>
                          <a:headEnd/>
                          <a:tailEnd/>
                        </a:ln>
                      </wps:spPr>
                      <wps:txbx>
                        <w:txbxContent>
                          <w:p w14:paraId="62C4C90F" w14:textId="010B2987" w:rsidR="00CD716A" w:rsidRDefault="0040019E" w:rsidP="00E76582">
                            <w:pPr>
                              <w:spacing w:after="0"/>
                              <w:jc w:val="center"/>
                            </w:pPr>
                            <w:r w:rsidRPr="0040019E">
                              <w:rPr>
                                <w:noProof/>
                                <w:lang w:val="en-CA" w:eastAsia="en-CA"/>
                              </w:rPr>
                              <w:drawing>
                                <wp:inline distT="0" distB="0" distL="0" distR="0" wp14:anchorId="53A7F191" wp14:editId="10D2A18E">
                                  <wp:extent cx="2105891" cy="7897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png"/>
                                          <pic:cNvPicPr/>
                                        </pic:nvPicPr>
                                        <pic:blipFill>
                                          <a:blip r:embed="rId11">
                                            <a:extLst>
                                              <a:ext uri="{28A0092B-C50C-407E-A947-70E740481C1C}">
                                                <a14:useLocalDpi xmlns:a14="http://schemas.microsoft.com/office/drawing/2010/main" val="0"/>
                                              </a:ext>
                                            </a:extLst>
                                          </a:blip>
                                          <a:stretch>
                                            <a:fillRect/>
                                          </a:stretch>
                                        </pic:blipFill>
                                        <pic:spPr>
                                          <a:xfrm>
                                            <a:off x="0" y="0"/>
                                            <a:ext cx="2107756" cy="790408"/>
                                          </a:xfrm>
                                          <a:prstGeom prst="rect">
                                            <a:avLst/>
                                          </a:prstGeom>
                                        </pic:spPr>
                                      </pic:pic>
                                    </a:graphicData>
                                  </a:graphic>
                                </wp:inline>
                              </w:drawing>
                            </w:r>
                            <w:r w:rsidR="00CD716A" w:rsidRPr="0040019E">
                              <w:t xml:space="preserve"> ÉCOLE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37A566" id="_x0000_t202" coordsize="21600,21600" o:spt="202" path="m,l,21600r21600,l21600,xe">
                <v:stroke joinstyle="miter"/>
                <v:path gradientshapeok="t" o:connecttype="rect"/>
              </v:shapetype>
              <v:shape id="Zone de texte 2" o:spid="_x0000_s1026" type="#_x0000_t202" style="position:absolute;margin-left:0;margin-top:1.45pt;width:210.1pt;height:66.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" stroked="f">
                <v:textbox>
                  <w:txbxContent>
                    <w:p w14:paraId="62C4C90F" w14:textId="010B2987" w:rsidR="00CD716A" w:rsidRDefault="0040019E" w:rsidP="00E76582">
                      <w:pPr>
                        <w:spacing w:after="0"/>
                        <w:jc w:val="center"/>
                      </w:pPr>
                      <w:r w:rsidRPr="0040019E">
                        <w:rPr>
                          <w:noProof/>
                          <w:lang w:val="en-CA" w:eastAsia="en-CA"/>
                        </w:rPr>
                        <w:drawing>
                          <wp:inline distT="0" distB="0" distL="0" distR="0" wp14:anchorId="53A7F191" wp14:editId="10D2A18E">
                            <wp:extent cx="2105891" cy="7897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png"/>
                                    <pic:cNvPicPr/>
                                  </pic:nvPicPr>
                                  <pic:blipFill>
                                    <a:blip r:embed="rId11">
                                      <a:extLst>
                                        <a:ext uri="{28A0092B-C50C-407E-A947-70E740481C1C}">
                                          <a14:useLocalDpi xmlns:a14="http://schemas.microsoft.com/office/drawing/2010/main" val="0"/>
                                        </a:ext>
                                      </a:extLst>
                                    </a:blip>
                                    <a:stretch>
                                      <a:fillRect/>
                                    </a:stretch>
                                  </pic:blipFill>
                                  <pic:spPr>
                                    <a:xfrm>
                                      <a:off x="0" y="0"/>
                                      <a:ext cx="2107756" cy="790408"/>
                                    </a:xfrm>
                                    <a:prstGeom prst="rect">
                                      <a:avLst/>
                                    </a:prstGeom>
                                  </pic:spPr>
                                </pic:pic>
                              </a:graphicData>
                            </a:graphic>
                          </wp:inline>
                        </w:drawing>
                      </w:r>
                      <w:r w:rsidR="00CD716A" w:rsidRPr="0040019E">
                        <w:t xml:space="preserve"> ÉCOLE</w:t>
                      </w:r>
                    </w:p>
                  </w:txbxContent>
                </v:textbox>
                <w10:wrap type="through" anchorx="margin"/>
              </v:shape>
            </w:pict>
          </mc:Fallback>
        </mc:AlternateContent>
      </w:r>
    </w:p>
    <w:p w14:paraId="1A9F47C4"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3022078C" w14:textId="501597D3"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1D39B9CF"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0E6815B6" w14:textId="0357CD1F"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3CA16AD1" w14:textId="6561043A"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6695B2DA" w14:textId="6C24D1E9"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1F448486" w14:textId="11DA3EA8"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739A48CD" w14:textId="02F473D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59EB26DF" w14:textId="7119E1B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68052F5B" w14:textId="6574136B"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2015C058" w14:textId="7264344D" w:rsidR="00B3209C" w:rsidRDefault="00B3209C" w:rsidP="00E614FF">
      <w:pPr>
        <w:widowControl w:val="0"/>
        <w:autoSpaceDE w:val="0"/>
        <w:autoSpaceDN w:val="0"/>
        <w:spacing w:after="0" w:line="475" w:lineRule="exact"/>
        <w:jc w:val="center"/>
        <w:rPr>
          <w:rFonts w:ascii="Calibri" w:eastAsia="Arial" w:hAnsi="Arial" w:cs="Arial"/>
          <w:b/>
          <w:color w:val="0070C0"/>
          <w:sz w:val="44"/>
        </w:rPr>
      </w:pPr>
    </w:p>
    <w:p w14:paraId="249CB450" w14:textId="5D68D520" w:rsidR="00F16592" w:rsidRPr="002A7845" w:rsidRDefault="00F16592" w:rsidP="00E614FF">
      <w:pPr>
        <w:widowControl w:val="0"/>
        <w:autoSpaceDE w:val="0"/>
        <w:autoSpaceDN w:val="0"/>
        <w:spacing w:after="0" w:line="475" w:lineRule="exact"/>
        <w:jc w:val="center"/>
        <w:rPr>
          <w:rFonts w:ascii="Calibri" w:eastAsia="Arial" w:hAnsi="Arial" w:cs="Arial"/>
          <w:b/>
          <w:color w:val="0070C0"/>
          <w:sz w:val="44"/>
        </w:rPr>
      </w:pPr>
      <w:r w:rsidRPr="002A7845">
        <w:rPr>
          <w:rFonts w:ascii="Calibri" w:eastAsia="Arial" w:hAnsi="Arial" w:cs="Arial"/>
          <w:b/>
          <w:color w:val="0070C0"/>
          <w:sz w:val="44"/>
        </w:rPr>
        <w:t>RAPPORT ANNUEL</w:t>
      </w:r>
    </w:p>
    <w:p w14:paraId="2ABE2074" w14:textId="277D76CD" w:rsidR="00F16592" w:rsidRPr="00EF734F" w:rsidRDefault="00B3710B" w:rsidP="00E614FF">
      <w:pPr>
        <w:widowControl w:val="0"/>
        <w:autoSpaceDE w:val="0"/>
        <w:autoSpaceDN w:val="0"/>
        <w:spacing w:after="0" w:line="475" w:lineRule="exact"/>
        <w:jc w:val="center"/>
        <w:rPr>
          <w:rFonts w:ascii="Calibri" w:eastAsia="Arial" w:hAnsi="Arial" w:cs="Arial"/>
          <w:color w:val="0070C0"/>
          <w:sz w:val="44"/>
          <w:szCs w:val="44"/>
        </w:rPr>
      </w:pPr>
      <w:r w:rsidRPr="188AC963">
        <w:rPr>
          <w:rFonts w:ascii="Calibri" w:eastAsia="Arial" w:hAnsi="Arial" w:cs="Arial"/>
          <w:color w:val="0070C0"/>
          <w:sz w:val="44"/>
          <w:szCs w:val="44"/>
        </w:rPr>
        <w:t>Conseil d</w:t>
      </w:r>
      <w:r w:rsidRPr="188AC963">
        <w:rPr>
          <w:rFonts w:ascii="Calibri" w:eastAsia="Arial" w:hAnsi="Arial" w:cs="Arial"/>
          <w:color w:val="0070C0"/>
          <w:sz w:val="44"/>
          <w:szCs w:val="44"/>
        </w:rPr>
        <w:t>’</w:t>
      </w:r>
      <w:r w:rsidRPr="00A756D3">
        <w:rPr>
          <w:rFonts w:eastAsia="Arial" w:cstheme="minorHAnsi"/>
          <w:color w:val="0070C0"/>
          <w:sz w:val="44"/>
          <w:szCs w:val="44"/>
        </w:rPr>
        <w:t>é</w:t>
      </w:r>
      <w:r w:rsidRPr="188AC963">
        <w:rPr>
          <w:rFonts w:ascii="Calibri" w:eastAsia="Arial" w:hAnsi="Arial" w:cs="Arial"/>
          <w:color w:val="0070C0"/>
          <w:sz w:val="44"/>
          <w:szCs w:val="44"/>
        </w:rPr>
        <w:t>tablissement</w:t>
      </w:r>
    </w:p>
    <w:p w14:paraId="3CEE53D7" w14:textId="0717715F" w:rsidR="00F16592" w:rsidRPr="00BF4B8D" w:rsidRDefault="00F16592" w:rsidP="00E614FF">
      <w:pPr>
        <w:pStyle w:val="Default"/>
        <w:jc w:val="center"/>
        <w:rPr>
          <w:rFonts w:asciiTheme="minorHAnsi" w:hAnsiTheme="minorHAnsi"/>
          <w:sz w:val="28"/>
          <w:szCs w:val="28"/>
        </w:rPr>
      </w:pPr>
    </w:p>
    <w:p w14:paraId="50AAED6E" w14:textId="1A1F9842" w:rsidR="006F24B3" w:rsidRDefault="00E907A4">
      <w:pPr>
        <w:rPr>
          <w:rFonts w:ascii="Calibri" w:eastAsia="Calibri" w:hAnsi="Calibri" w:cs="Calibri"/>
          <w:color w:val="2F5496"/>
          <w:sz w:val="25"/>
          <w:szCs w:val="25"/>
        </w:rPr>
      </w:pPr>
      <w:r>
        <w:rPr>
          <w:noProof/>
        </w:rPr>
        <w:drawing>
          <wp:anchor distT="0" distB="0" distL="114300" distR="114300" simplePos="0" relativeHeight="251662336" behindDoc="1" locked="0" layoutInCell="1" allowOverlap="1" wp14:anchorId="44883911" wp14:editId="3AEF6C52">
            <wp:simplePos x="0" y="0"/>
            <wp:positionH relativeFrom="margin">
              <wp:align>center</wp:align>
            </wp:positionH>
            <wp:positionV relativeFrom="paragraph">
              <wp:posOffset>196215</wp:posOffset>
            </wp:positionV>
            <wp:extent cx="4121683" cy="243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121683" cy="2438400"/>
                    </a:xfrm>
                    <a:prstGeom prst="rect">
                      <a:avLst/>
                    </a:prstGeom>
                  </pic:spPr>
                </pic:pic>
              </a:graphicData>
            </a:graphic>
            <wp14:sizeRelH relativeFrom="page">
              <wp14:pctWidth>0</wp14:pctWidth>
            </wp14:sizeRelH>
            <wp14:sizeRelV relativeFrom="page">
              <wp14:pctHeight>0</wp14:pctHeight>
            </wp14:sizeRelV>
          </wp:anchor>
        </w:drawing>
      </w:r>
    </w:p>
    <w:p w14:paraId="74FBA50D" w14:textId="151D24F5" w:rsidR="00387B69" w:rsidRPr="00AD4903" w:rsidRDefault="00387B69">
      <w:pPr>
        <w:rPr>
          <w:rFonts w:ascii="Calibri" w:eastAsia="Calibri" w:hAnsi="Calibri" w:cs="Calibri"/>
          <w:sz w:val="25"/>
          <w:szCs w:val="25"/>
        </w:rPr>
      </w:pPr>
      <w:r>
        <w:rPr>
          <w:rFonts w:ascii="Calibri" w:eastAsia="Calibri" w:hAnsi="Calibri" w:cs="Calibri"/>
          <w:color w:val="2F5496"/>
          <w:sz w:val="25"/>
          <w:szCs w:val="25"/>
        </w:rPr>
        <w:br w:type="page"/>
      </w:r>
    </w:p>
    <w:p w14:paraId="6DD8FD94" w14:textId="6694C94E" w:rsidR="00436B76" w:rsidRDefault="006006BB" w:rsidP="697052A2">
      <w:pPr>
        <w:pStyle w:val="Default"/>
        <w:rPr>
          <w:rFonts w:ascii="Calibri" w:eastAsia="Calibri" w:hAnsi="Calibri" w:cs="Calibri"/>
          <w:color w:val="2F5496"/>
          <w:sz w:val="25"/>
          <w:szCs w:val="25"/>
        </w:rPr>
      </w:pPr>
      <w:r w:rsidRPr="003C2E9B">
        <w:rPr>
          <w:rFonts w:ascii="Calibri" w:eastAsia="Calibri" w:hAnsi="Calibri" w:cs="Calibri"/>
          <w:color w:val="2F5496"/>
          <w:sz w:val="25"/>
          <w:szCs w:val="25"/>
        </w:rPr>
        <w:lastRenderedPageBreak/>
        <w:t>MESSAGE DE LA PRÉSIDENCE</w:t>
      </w:r>
    </w:p>
    <w:p w14:paraId="388505E3" w14:textId="434E7E67" w:rsidR="00436B76" w:rsidRPr="007465B5" w:rsidRDefault="00436B76" w:rsidP="002D7973">
      <w:pPr>
        <w:spacing w:before="6" w:after="240"/>
        <w:rPr>
          <w:rFonts w:cstheme="minorHAnsi"/>
        </w:rPr>
      </w:pPr>
      <w:proofErr w:type="gramStart"/>
      <w:r w:rsidRPr="007465B5">
        <w:rPr>
          <w:rFonts w:cstheme="minorHAnsi"/>
          <w:color w:val="2F5496"/>
        </w:rPr>
        <w:t>du</w:t>
      </w:r>
      <w:proofErr w:type="gramEnd"/>
      <w:r w:rsidRPr="007465B5">
        <w:rPr>
          <w:rFonts w:cstheme="minorHAnsi"/>
          <w:color w:val="2F5496"/>
        </w:rPr>
        <w:t xml:space="preserve"> conseil </w:t>
      </w:r>
      <w:r w:rsidR="004867EA" w:rsidRPr="007465B5">
        <w:rPr>
          <w:rFonts w:cstheme="minorHAnsi"/>
          <w:color w:val="2F5496"/>
        </w:rPr>
        <w:t>d’établissement</w:t>
      </w:r>
    </w:p>
    <w:p w14:paraId="3EA65507" w14:textId="3133AD7C" w:rsidR="007465B5" w:rsidRDefault="007465B5" w:rsidP="00E907A4">
      <w:pPr>
        <w:pStyle w:val="Default"/>
        <w:spacing w:after="240"/>
        <w:jc w:val="both"/>
        <w:rPr>
          <w:rFonts w:asciiTheme="minorHAnsi" w:hAnsiTheme="minorHAnsi" w:cstheme="minorHAnsi"/>
          <w:sz w:val="22"/>
          <w:szCs w:val="22"/>
        </w:rPr>
      </w:pPr>
      <w:r w:rsidRPr="007465B5">
        <w:rPr>
          <w:rFonts w:asciiTheme="minorHAnsi" w:hAnsiTheme="minorHAnsi" w:cstheme="minorHAnsi"/>
          <w:sz w:val="22"/>
          <w:szCs w:val="22"/>
        </w:rPr>
        <w:t>Au nom des membres du conseil d’établissement (CÉ) de l’école Sainte-Élisabeth, c’est avec plaisir que je vous transmets le rapport annuel 202</w:t>
      </w:r>
      <w:r w:rsidR="00442798">
        <w:rPr>
          <w:rFonts w:asciiTheme="minorHAnsi" w:hAnsiTheme="minorHAnsi" w:cstheme="minorHAnsi"/>
          <w:sz w:val="22"/>
          <w:szCs w:val="22"/>
        </w:rPr>
        <w:t>4-2025</w:t>
      </w:r>
      <w:r w:rsidRPr="007465B5">
        <w:rPr>
          <w:rFonts w:asciiTheme="minorHAnsi" w:hAnsiTheme="minorHAnsi" w:cstheme="minorHAnsi"/>
          <w:sz w:val="22"/>
          <w:szCs w:val="22"/>
        </w:rPr>
        <w:t>. Cette année, l’école Sainte</w:t>
      </w:r>
      <w:r>
        <w:rPr>
          <w:rFonts w:asciiTheme="minorHAnsi" w:hAnsiTheme="minorHAnsi" w:cstheme="minorHAnsi"/>
          <w:sz w:val="22"/>
          <w:szCs w:val="22"/>
        </w:rPr>
        <w:t>-</w:t>
      </w:r>
      <w:r w:rsidRPr="007465B5">
        <w:rPr>
          <w:rFonts w:asciiTheme="minorHAnsi" w:hAnsiTheme="minorHAnsi" w:cstheme="minorHAnsi"/>
          <w:sz w:val="22"/>
          <w:szCs w:val="22"/>
        </w:rPr>
        <w:t xml:space="preserve">Élisabeth a accueilli </w:t>
      </w:r>
      <w:r w:rsidRPr="001038B4">
        <w:rPr>
          <w:rFonts w:asciiTheme="minorHAnsi" w:hAnsiTheme="minorHAnsi" w:cstheme="minorHAnsi"/>
          <w:sz w:val="22"/>
          <w:szCs w:val="22"/>
        </w:rPr>
        <w:t>2</w:t>
      </w:r>
      <w:r w:rsidR="001038B4">
        <w:rPr>
          <w:rFonts w:asciiTheme="minorHAnsi" w:hAnsiTheme="minorHAnsi" w:cstheme="minorHAnsi"/>
          <w:sz w:val="22"/>
          <w:szCs w:val="22"/>
        </w:rPr>
        <w:t>37</w:t>
      </w:r>
      <w:r w:rsidRPr="001038B4">
        <w:rPr>
          <w:rFonts w:asciiTheme="minorHAnsi" w:hAnsiTheme="minorHAnsi" w:cstheme="minorHAnsi"/>
          <w:sz w:val="22"/>
          <w:szCs w:val="22"/>
        </w:rPr>
        <w:t xml:space="preserve"> élèves</w:t>
      </w:r>
      <w:r w:rsidRPr="007465B5">
        <w:rPr>
          <w:rFonts w:asciiTheme="minorHAnsi" w:hAnsiTheme="minorHAnsi" w:cstheme="minorHAnsi"/>
          <w:sz w:val="22"/>
          <w:szCs w:val="22"/>
        </w:rPr>
        <w:t xml:space="preserve">, de la maternelle à la deuxième année du troisième cycle. Les élèves ont eu la chance d’être encadrés par une direction, 11 enseignantes, 3 spécialistes, 1 responsable du service de garde, 6 éducatrices, ainsi que le personnel de soutien professionnel et technique qui ont travaillé quotidiennement pour assurer aux élèves un environnement et des services de qualité. </w:t>
      </w:r>
    </w:p>
    <w:p w14:paraId="1DE55844" w14:textId="7D16804A" w:rsidR="00ED2634" w:rsidRDefault="007465B5" w:rsidP="00E907A4">
      <w:pPr>
        <w:pStyle w:val="Default"/>
        <w:spacing w:after="240"/>
        <w:jc w:val="both"/>
        <w:rPr>
          <w:rFonts w:asciiTheme="minorHAnsi" w:hAnsiTheme="minorHAnsi" w:cstheme="minorHAnsi"/>
          <w:sz w:val="22"/>
          <w:szCs w:val="22"/>
        </w:rPr>
      </w:pPr>
      <w:r w:rsidRPr="007465B5">
        <w:rPr>
          <w:rFonts w:asciiTheme="minorHAnsi" w:hAnsiTheme="minorHAnsi" w:cstheme="minorHAnsi"/>
          <w:sz w:val="22"/>
          <w:szCs w:val="22"/>
        </w:rPr>
        <w:t xml:space="preserve">Le CÉ s’est formé lors de l’assemblée générale des parents, qui a eu lieu le </w:t>
      </w:r>
      <w:r w:rsidR="004E6DB5">
        <w:rPr>
          <w:rFonts w:asciiTheme="minorHAnsi" w:hAnsiTheme="minorHAnsi" w:cstheme="minorHAnsi"/>
          <w:sz w:val="22"/>
          <w:szCs w:val="22"/>
        </w:rPr>
        <w:t>10 septembre 2024</w:t>
      </w:r>
      <w:r w:rsidRPr="007465B5">
        <w:rPr>
          <w:rFonts w:asciiTheme="minorHAnsi" w:hAnsiTheme="minorHAnsi" w:cstheme="minorHAnsi"/>
          <w:sz w:val="22"/>
          <w:szCs w:val="22"/>
        </w:rPr>
        <w:t>. Il est composé de douze membres votants, six parents et six membres du personnel de l’école. À ces membres, s’ajoute un membre sans droit de vote, la directrice. Lors de cette assemblée, il a été proposé la po</w:t>
      </w:r>
      <w:r w:rsidR="004E6DB5">
        <w:rPr>
          <w:rFonts w:asciiTheme="minorHAnsi" w:hAnsiTheme="minorHAnsi" w:cstheme="minorHAnsi"/>
          <w:sz w:val="22"/>
          <w:szCs w:val="22"/>
        </w:rPr>
        <w:t>ursuite de l’O.P.P. en 2024-205</w:t>
      </w:r>
      <w:r w:rsidRPr="007465B5">
        <w:rPr>
          <w:rFonts w:asciiTheme="minorHAnsi" w:hAnsiTheme="minorHAnsi" w:cstheme="minorHAnsi"/>
          <w:sz w:val="22"/>
          <w:szCs w:val="22"/>
        </w:rPr>
        <w:t xml:space="preserve">. Le CÉ s’est rassemblé en présentiel à </w:t>
      </w:r>
      <w:r w:rsidR="00714AE4">
        <w:rPr>
          <w:rFonts w:asciiTheme="minorHAnsi" w:hAnsiTheme="minorHAnsi" w:cstheme="minorHAnsi"/>
          <w:sz w:val="22"/>
          <w:szCs w:val="22"/>
        </w:rPr>
        <w:t xml:space="preserve">cinq </w:t>
      </w:r>
      <w:r w:rsidRPr="007465B5">
        <w:rPr>
          <w:rFonts w:asciiTheme="minorHAnsi" w:hAnsiTheme="minorHAnsi" w:cstheme="minorHAnsi"/>
          <w:sz w:val="22"/>
          <w:szCs w:val="22"/>
        </w:rPr>
        <w:t>reprises</w:t>
      </w:r>
      <w:r w:rsidR="00714AE4">
        <w:rPr>
          <w:rFonts w:asciiTheme="minorHAnsi" w:hAnsiTheme="minorHAnsi" w:cstheme="minorHAnsi"/>
          <w:sz w:val="22"/>
          <w:szCs w:val="22"/>
        </w:rPr>
        <w:t xml:space="preserve"> et une fois en virtuel</w:t>
      </w:r>
      <w:r w:rsidRPr="007465B5">
        <w:rPr>
          <w:rFonts w:asciiTheme="minorHAnsi" w:hAnsiTheme="minorHAnsi" w:cstheme="minorHAnsi"/>
          <w:sz w:val="22"/>
          <w:szCs w:val="22"/>
        </w:rPr>
        <w:t xml:space="preserve"> au cours de l’année. Le conseil a toujours opéré de façon très mature et efficace dans un esprit de collaboration, de partage, de respect et de recherche de consensus pour le meilleur intérêt de tous nos élèves. Le CÉ a également traité de grands dossiers suivants soit à des fins d’information, d’adoption ou d’approbation : - campagne de financement ; activités socioculturelles, éducatives et sportives ; règles de conduite et mesures de sécurité ; règles de fonctionnement du service de garde ; budget annuel de l’école ; entrée progressive des élèves de la </w:t>
      </w:r>
      <w:r w:rsidR="00442798">
        <w:rPr>
          <w:rFonts w:asciiTheme="minorHAnsi" w:hAnsiTheme="minorHAnsi" w:cstheme="minorHAnsi"/>
          <w:sz w:val="22"/>
          <w:szCs w:val="22"/>
        </w:rPr>
        <w:t xml:space="preserve">préscolaire et </w:t>
      </w:r>
      <w:r w:rsidRPr="007465B5">
        <w:rPr>
          <w:rFonts w:asciiTheme="minorHAnsi" w:hAnsiTheme="minorHAnsi" w:cstheme="minorHAnsi"/>
          <w:sz w:val="22"/>
          <w:szCs w:val="22"/>
        </w:rPr>
        <w:t>maternelle ; activités organisées par l’O.P.P. et liste des effets scolaires.</w:t>
      </w:r>
    </w:p>
    <w:p w14:paraId="3EAC7A83" w14:textId="72004B03" w:rsidR="00CD716A" w:rsidRPr="00447C9E" w:rsidRDefault="00CD716A" w:rsidP="00E907A4">
      <w:pPr>
        <w:pStyle w:val="Default"/>
        <w:spacing w:after="240"/>
        <w:jc w:val="both"/>
        <w:rPr>
          <w:rFonts w:asciiTheme="minorHAnsi" w:hAnsiTheme="minorHAnsi" w:cstheme="minorHAnsi"/>
          <w:sz w:val="20"/>
          <w:szCs w:val="22"/>
        </w:rPr>
      </w:pPr>
      <w:r w:rsidRPr="00447C9E">
        <w:rPr>
          <w:rFonts w:asciiTheme="minorHAnsi" w:hAnsiTheme="minorHAnsi" w:cstheme="minorHAnsi"/>
          <w:sz w:val="22"/>
        </w:rPr>
        <w:t>Cette année fût la 1ere année où les élèves ont été appelés à participer à la journée d’athlétisme RSEQ à l’École secondaire Mont-bleu. Mme Mélissa Pagé a su relever le défi avec brio, et des élèves ont été sélectionnés pour représenter l’École Saint</w:t>
      </w:r>
      <w:r w:rsidR="0040019E">
        <w:rPr>
          <w:rFonts w:asciiTheme="minorHAnsi" w:hAnsiTheme="minorHAnsi" w:cstheme="minorHAnsi"/>
          <w:sz w:val="22"/>
        </w:rPr>
        <w:t>e-É</w:t>
      </w:r>
      <w:r w:rsidRPr="00447C9E">
        <w:rPr>
          <w:rFonts w:asciiTheme="minorHAnsi" w:hAnsiTheme="minorHAnsi" w:cstheme="minorHAnsi"/>
          <w:sz w:val="22"/>
        </w:rPr>
        <w:t>lisabeth dans cette compétition régionale. J’aimerais souligner que 4 élèves se sont mérité</w:t>
      </w:r>
      <w:r w:rsidR="00447C9E">
        <w:rPr>
          <w:rFonts w:asciiTheme="minorHAnsi" w:hAnsiTheme="minorHAnsi" w:cstheme="minorHAnsi"/>
          <w:sz w:val="22"/>
        </w:rPr>
        <w:t>s</w:t>
      </w:r>
      <w:r w:rsidRPr="00447C9E">
        <w:rPr>
          <w:rFonts w:asciiTheme="minorHAnsi" w:hAnsiTheme="minorHAnsi" w:cstheme="minorHAnsi"/>
          <w:sz w:val="22"/>
        </w:rPr>
        <w:t xml:space="preserve"> une place sur les podiums.</w:t>
      </w:r>
      <w:r w:rsidR="00447C9E" w:rsidRPr="00447C9E">
        <w:rPr>
          <w:rFonts w:asciiTheme="minorHAnsi" w:hAnsiTheme="minorHAnsi" w:cstheme="minorHAnsi"/>
          <w:sz w:val="22"/>
        </w:rPr>
        <w:t xml:space="preserve"> Nos élèves ont aussi participé à la journée Cross-country à l’École secondaire Louis-Joseph Papineau, de </w:t>
      </w:r>
      <w:proofErr w:type="spellStart"/>
      <w:r w:rsidR="00447C9E" w:rsidRPr="00447C9E">
        <w:rPr>
          <w:rFonts w:asciiTheme="minorHAnsi" w:hAnsiTheme="minorHAnsi" w:cstheme="minorHAnsi"/>
          <w:sz w:val="22"/>
        </w:rPr>
        <w:t>Papineauville</w:t>
      </w:r>
      <w:proofErr w:type="spellEnd"/>
      <w:r w:rsidR="00447C9E" w:rsidRPr="00447C9E">
        <w:rPr>
          <w:rFonts w:asciiTheme="minorHAnsi" w:hAnsiTheme="minorHAnsi" w:cstheme="minorHAnsi"/>
          <w:sz w:val="22"/>
        </w:rPr>
        <w:t xml:space="preserve"> et au marathon de ski de fond.</w:t>
      </w:r>
    </w:p>
    <w:p w14:paraId="5CDE3425" w14:textId="0C499651" w:rsidR="000A3080" w:rsidRDefault="00E907A4" w:rsidP="00E907A4">
      <w:pPr>
        <w:pStyle w:val="Default"/>
        <w:spacing w:after="240"/>
        <w:jc w:val="both"/>
        <w:rPr>
          <w:rFonts w:asciiTheme="minorHAnsi" w:hAnsiTheme="minorHAnsi" w:cstheme="minorHAnsi"/>
          <w:sz w:val="22"/>
        </w:rPr>
      </w:pPr>
      <w:r>
        <w:rPr>
          <w:rFonts w:asciiTheme="minorHAnsi" w:hAnsiTheme="minorHAnsi" w:cstheme="minorHAnsi"/>
          <w:noProof/>
          <w:sz w:val="18"/>
          <w:szCs w:val="22"/>
        </w:rPr>
        <w:drawing>
          <wp:anchor distT="0" distB="0" distL="114300" distR="114300" simplePos="0" relativeHeight="251661312" behindDoc="1" locked="0" layoutInCell="1" allowOverlap="1" wp14:anchorId="687566D1" wp14:editId="13433FFE">
            <wp:simplePos x="0" y="0"/>
            <wp:positionH relativeFrom="column">
              <wp:posOffset>3738245</wp:posOffset>
            </wp:positionH>
            <wp:positionV relativeFrom="paragraph">
              <wp:posOffset>929005</wp:posOffset>
            </wp:positionV>
            <wp:extent cx="1925955" cy="88900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direc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5955" cy="889000"/>
                    </a:xfrm>
                    <a:prstGeom prst="rect">
                      <a:avLst/>
                    </a:prstGeom>
                  </pic:spPr>
                </pic:pic>
              </a:graphicData>
            </a:graphic>
            <wp14:sizeRelH relativeFrom="page">
              <wp14:pctWidth>0</wp14:pctWidth>
            </wp14:sizeRelH>
            <wp14:sizeRelV relativeFrom="page">
              <wp14:pctHeight>0</wp14:pctHeight>
            </wp14:sizeRelV>
          </wp:anchor>
        </w:drawing>
      </w:r>
      <w:r w:rsidR="00442798" w:rsidRPr="00442798">
        <w:rPr>
          <w:rFonts w:asciiTheme="minorHAnsi" w:hAnsiTheme="minorHAnsi" w:cstheme="minorHAnsi"/>
          <w:sz w:val="22"/>
        </w:rPr>
        <w:t>Finaleme</w:t>
      </w:r>
      <w:r w:rsidR="00442798">
        <w:rPr>
          <w:rFonts w:asciiTheme="minorHAnsi" w:hAnsiTheme="minorHAnsi" w:cstheme="minorHAnsi"/>
          <w:sz w:val="22"/>
        </w:rPr>
        <w:t xml:space="preserve">nt, puisque ceci a été ma première année dans </w:t>
      </w:r>
      <w:r w:rsidR="00442798" w:rsidRPr="00442798">
        <w:rPr>
          <w:rFonts w:asciiTheme="minorHAnsi" w:hAnsiTheme="minorHAnsi" w:cstheme="minorHAnsi"/>
          <w:sz w:val="22"/>
        </w:rPr>
        <w:t>le rôle de président</w:t>
      </w:r>
      <w:r w:rsidR="00442798">
        <w:rPr>
          <w:rFonts w:asciiTheme="minorHAnsi" w:hAnsiTheme="minorHAnsi" w:cstheme="minorHAnsi"/>
          <w:sz w:val="22"/>
        </w:rPr>
        <w:t>e</w:t>
      </w:r>
      <w:r w:rsidR="00CD716A">
        <w:rPr>
          <w:rFonts w:asciiTheme="minorHAnsi" w:hAnsiTheme="minorHAnsi" w:cstheme="minorHAnsi"/>
          <w:sz w:val="22"/>
        </w:rPr>
        <w:t xml:space="preserve">, ainsi que la </w:t>
      </w:r>
      <w:r w:rsidR="00CD716A" w:rsidRPr="001038B4">
        <w:rPr>
          <w:rFonts w:asciiTheme="minorHAnsi" w:hAnsiTheme="minorHAnsi" w:cstheme="minorHAnsi"/>
          <w:sz w:val="22"/>
        </w:rPr>
        <w:t>7</w:t>
      </w:r>
      <w:r w:rsidR="00442798" w:rsidRPr="001038B4">
        <w:rPr>
          <w:rFonts w:asciiTheme="minorHAnsi" w:hAnsiTheme="minorHAnsi" w:cstheme="minorHAnsi"/>
          <w:sz w:val="22"/>
        </w:rPr>
        <w:t>e année</w:t>
      </w:r>
      <w:r w:rsidR="00442798" w:rsidRPr="00442798">
        <w:rPr>
          <w:rFonts w:asciiTheme="minorHAnsi" w:hAnsiTheme="minorHAnsi" w:cstheme="minorHAnsi"/>
          <w:sz w:val="22"/>
        </w:rPr>
        <w:t xml:space="preserve"> consécutive en tant que membre en règle du CÉ, j’aimerais remercier tous les membres pour leur </w:t>
      </w:r>
      <w:r w:rsidR="00442798">
        <w:rPr>
          <w:rFonts w:asciiTheme="minorHAnsi" w:hAnsiTheme="minorHAnsi" w:cstheme="minorHAnsi"/>
          <w:sz w:val="22"/>
        </w:rPr>
        <w:t xml:space="preserve">engagement et </w:t>
      </w:r>
      <w:r w:rsidR="00442798" w:rsidRPr="00442798">
        <w:rPr>
          <w:rFonts w:asciiTheme="minorHAnsi" w:hAnsiTheme="minorHAnsi" w:cstheme="minorHAnsi"/>
          <w:sz w:val="22"/>
        </w:rPr>
        <w:t xml:space="preserve">collaboration </w:t>
      </w:r>
      <w:r w:rsidR="00442798">
        <w:rPr>
          <w:rFonts w:asciiTheme="minorHAnsi" w:hAnsiTheme="minorHAnsi" w:cstheme="minorHAnsi"/>
          <w:sz w:val="22"/>
        </w:rPr>
        <w:t>tout au long de l’année</w:t>
      </w:r>
      <w:r w:rsidR="00442798" w:rsidRPr="00442798">
        <w:rPr>
          <w:rFonts w:asciiTheme="minorHAnsi" w:hAnsiTheme="minorHAnsi" w:cstheme="minorHAnsi"/>
          <w:sz w:val="22"/>
        </w:rPr>
        <w:t>. Ayant terminé mon mandat, je suis fi</w:t>
      </w:r>
      <w:r>
        <w:rPr>
          <w:rFonts w:asciiTheme="minorHAnsi" w:hAnsiTheme="minorHAnsi" w:cstheme="minorHAnsi"/>
          <w:sz w:val="22"/>
        </w:rPr>
        <w:t>ère</w:t>
      </w:r>
      <w:r w:rsidR="00442798" w:rsidRPr="00442798">
        <w:rPr>
          <w:rFonts w:asciiTheme="minorHAnsi" w:hAnsiTheme="minorHAnsi" w:cstheme="minorHAnsi"/>
          <w:sz w:val="22"/>
        </w:rPr>
        <w:t xml:space="preserve"> de ce que nous avons accompli, et je souhaite à tous et chacun, de pouvoir continuer sur cette belle lancée dès septembre prochain. </w:t>
      </w:r>
      <w:r w:rsidR="000A3080" w:rsidRPr="000A3080">
        <w:rPr>
          <w:rFonts w:asciiTheme="minorHAnsi" w:hAnsiTheme="minorHAnsi" w:cstheme="minorHAnsi"/>
          <w:sz w:val="22"/>
        </w:rPr>
        <w:t>Je vous souhaite un très bel été, reposant et rempli de moments précieux. Et surtout, merci du fond du cœur pour cette belle aventure.</w:t>
      </w:r>
    </w:p>
    <w:p w14:paraId="18F223AC" w14:textId="20AA4ECA" w:rsidR="00E907A4" w:rsidRDefault="00E907A4" w:rsidP="00E907A4">
      <w:pPr>
        <w:pStyle w:val="Default"/>
        <w:spacing w:after="240"/>
        <w:jc w:val="both"/>
        <w:rPr>
          <w:rFonts w:asciiTheme="minorHAnsi" w:hAnsiTheme="minorHAnsi" w:cstheme="minorHAnsi"/>
          <w:sz w:val="18"/>
          <w:szCs w:val="22"/>
        </w:rPr>
      </w:pPr>
    </w:p>
    <w:p w14:paraId="073D86AC" w14:textId="7C7E5F48" w:rsidR="00E907A4" w:rsidRDefault="00E907A4" w:rsidP="00E907A4">
      <w:pPr>
        <w:pStyle w:val="Default"/>
        <w:spacing w:after="240"/>
        <w:jc w:val="both"/>
        <w:rPr>
          <w:rFonts w:asciiTheme="minorHAnsi" w:hAnsiTheme="minorHAnsi" w:cstheme="minorHAnsi"/>
          <w:sz w:val="18"/>
          <w:szCs w:val="22"/>
        </w:rPr>
      </w:pP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r>
      <w:r>
        <w:rPr>
          <w:rFonts w:asciiTheme="minorHAnsi" w:hAnsiTheme="minorHAnsi" w:cstheme="minorHAnsi"/>
          <w:sz w:val="18"/>
          <w:szCs w:val="22"/>
        </w:rPr>
        <w:softHyphen/>
        <w:t>______________________________________</w:t>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______________________________________</w:t>
      </w:r>
    </w:p>
    <w:p w14:paraId="28A5560B" w14:textId="2A5C40B4" w:rsidR="00E907A4" w:rsidRPr="000A3080" w:rsidRDefault="00E907A4" w:rsidP="00E907A4">
      <w:pPr>
        <w:pStyle w:val="Default"/>
        <w:spacing w:after="240"/>
        <w:jc w:val="both"/>
        <w:rPr>
          <w:rFonts w:asciiTheme="minorHAnsi" w:hAnsiTheme="minorHAnsi" w:cstheme="minorHAnsi"/>
          <w:sz w:val="18"/>
          <w:szCs w:val="22"/>
        </w:rPr>
      </w:pPr>
      <w:r>
        <w:rPr>
          <w:rFonts w:asciiTheme="minorHAnsi" w:hAnsiTheme="minorHAnsi" w:cstheme="minorHAnsi"/>
          <w:sz w:val="18"/>
          <w:szCs w:val="22"/>
        </w:rPr>
        <w:t xml:space="preserve">              </w:t>
      </w:r>
      <w:r>
        <w:rPr>
          <w:rFonts w:asciiTheme="minorHAnsi" w:hAnsiTheme="minorHAnsi" w:cstheme="minorHAnsi"/>
          <w:sz w:val="18"/>
          <w:szCs w:val="22"/>
        </w:rPr>
        <w:t xml:space="preserve">              P</w:t>
      </w:r>
      <w:r>
        <w:rPr>
          <w:rFonts w:asciiTheme="minorHAnsi" w:hAnsiTheme="minorHAnsi" w:cstheme="minorHAnsi"/>
          <w:sz w:val="18"/>
          <w:szCs w:val="22"/>
        </w:rPr>
        <w:t>résidente</w:t>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t xml:space="preserve">             Directrice</w:t>
      </w:r>
    </w:p>
    <w:p w14:paraId="7DC5FE8E" w14:textId="77777777" w:rsidR="00442798" w:rsidRPr="007465B5" w:rsidRDefault="00442798" w:rsidP="007465B5">
      <w:pPr>
        <w:pStyle w:val="Default"/>
        <w:spacing w:after="240"/>
        <w:rPr>
          <w:rFonts w:asciiTheme="minorHAnsi" w:eastAsia="Arial" w:hAnsiTheme="minorHAnsi" w:cstheme="minorHAnsi"/>
          <w:w w:val="105"/>
          <w:sz w:val="22"/>
          <w:szCs w:val="22"/>
        </w:rPr>
      </w:pPr>
    </w:p>
    <w:p w14:paraId="61FB27EE" w14:textId="77777777" w:rsidR="000043EF" w:rsidRDefault="000043EF">
      <w:pPr>
        <w:rPr>
          <w:rFonts w:ascii="Calibri" w:eastAsia="Calibri" w:hAnsi="Calibri" w:cs="Calibri"/>
          <w:b/>
          <w:bCs/>
          <w:color w:val="2F5496"/>
          <w:sz w:val="28"/>
          <w:szCs w:val="28"/>
          <w:lang w:val="fr-FR"/>
        </w:rPr>
      </w:pPr>
      <w:r>
        <w:rPr>
          <w:lang w:val="fr-FR"/>
        </w:rPr>
        <w:br w:type="page"/>
      </w:r>
    </w:p>
    <w:p w14:paraId="00FF3017" w14:textId="67A938F6" w:rsidR="0030367C" w:rsidRDefault="0030367C" w:rsidP="008E0AB1">
      <w:pPr>
        <w:pStyle w:val="Titre1gabarit"/>
        <w:rPr>
          <w:lang w:val="fr-FR"/>
        </w:rPr>
      </w:pPr>
      <w:r>
        <w:rPr>
          <w:lang w:val="fr-FR"/>
        </w:rPr>
        <w:lastRenderedPageBreak/>
        <w:t>Table des matières</w:t>
      </w:r>
    </w:p>
    <w:sdt>
      <w:sdtPr>
        <w:rPr>
          <w:b/>
          <w:bCs/>
          <w:lang w:val="fr-FR"/>
        </w:rPr>
        <w:id w:val="1649559212"/>
        <w:docPartObj>
          <w:docPartGallery w:val="Table of Contents"/>
          <w:docPartUnique/>
        </w:docPartObj>
      </w:sdtPr>
      <w:sdtEndPr>
        <w:rPr>
          <w:b w:val="0"/>
          <w:bCs w:val="0"/>
        </w:rPr>
      </w:sdtEndPr>
      <w:sdtContent>
        <w:p w14:paraId="61351AEB" w14:textId="62DE018C" w:rsidR="009A11FD" w:rsidRDefault="00ED2634">
          <w:pPr>
            <w:pStyle w:val="TM1"/>
            <w:tabs>
              <w:tab w:val="right" w:leader="dot" w:pos="9394"/>
            </w:tabs>
            <w:rPr>
              <w:rFonts w:eastAsiaTheme="minorEastAsia"/>
              <w:noProof/>
              <w:lang w:eastAsia="fr-CA"/>
            </w:rPr>
          </w:pPr>
          <w:r>
            <w:rPr>
              <w:b/>
              <w:bCs/>
              <w:lang w:val="fr-FR"/>
            </w:rPr>
            <w:fldChar w:fldCharType="begin"/>
          </w:r>
          <w:r>
            <w:rPr>
              <w:b/>
              <w:bCs/>
              <w:lang w:val="fr-FR"/>
            </w:rPr>
            <w:instrText xml:space="preserve"> TOC \o "1-3" \h \z \u </w:instrText>
          </w:r>
          <w:r>
            <w:rPr>
              <w:b/>
              <w:bCs/>
              <w:lang w:val="fr-FR"/>
            </w:rPr>
            <w:fldChar w:fldCharType="separate"/>
          </w:r>
          <w:hyperlink w:anchor="_Toc127177374" w:history="1">
            <w:r w:rsidR="009A11FD" w:rsidRPr="005F34B9">
              <w:rPr>
                <w:rStyle w:val="Lienhypertexte"/>
                <w:noProof/>
              </w:rPr>
              <w:t>1. Présentation du conseil d’établissement</w:t>
            </w:r>
            <w:r w:rsidR="009A11FD">
              <w:rPr>
                <w:noProof/>
                <w:webHidden/>
              </w:rPr>
              <w:tab/>
            </w:r>
            <w:r w:rsidR="009A11FD">
              <w:rPr>
                <w:noProof/>
                <w:webHidden/>
              </w:rPr>
              <w:fldChar w:fldCharType="begin"/>
            </w:r>
            <w:r w:rsidR="009A11FD">
              <w:rPr>
                <w:noProof/>
                <w:webHidden/>
              </w:rPr>
              <w:instrText xml:space="preserve"> PAGEREF _Toc127177374 \h </w:instrText>
            </w:r>
            <w:r w:rsidR="009A11FD">
              <w:rPr>
                <w:noProof/>
                <w:webHidden/>
              </w:rPr>
            </w:r>
            <w:r w:rsidR="009A11FD">
              <w:rPr>
                <w:noProof/>
                <w:webHidden/>
              </w:rPr>
              <w:fldChar w:fldCharType="separate"/>
            </w:r>
            <w:r w:rsidR="005A7D94">
              <w:rPr>
                <w:noProof/>
                <w:webHidden/>
              </w:rPr>
              <w:t>5</w:t>
            </w:r>
            <w:r w:rsidR="009A11FD">
              <w:rPr>
                <w:noProof/>
                <w:webHidden/>
              </w:rPr>
              <w:fldChar w:fldCharType="end"/>
            </w:r>
          </w:hyperlink>
        </w:p>
        <w:p w14:paraId="4D569EC9" w14:textId="6E00CC22" w:rsidR="009A11FD" w:rsidRDefault="00D778F8">
          <w:pPr>
            <w:pStyle w:val="TM2"/>
            <w:rPr>
              <w:rFonts w:eastAsiaTheme="minorEastAsia"/>
              <w:noProof/>
              <w:lang w:eastAsia="fr-CA"/>
            </w:rPr>
          </w:pPr>
          <w:hyperlink w:anchor="_Toc127177375" w:history="1">
            <w:r w:rsidR="009A11FD" w:rsidRPr="005F34B9">
              <w:rPr>
                <w:rStyle w:val="Lienhypertexte"/>
                <w:noProof/>
              </w:rPr>
              <w:t>1.1 Liste des membres du conseil d’établissement</w:t>
            </w:r>
            <w:r w:rsidR="009A11FD">
              <w:rPr>
                <w:noProof/>
                <w:webHidden/>
              </w:rPr>
              <w:tab/>
            </w:r>
            <w:r w:rsidR="009A11FD">
              <w:rPr>
                <w:noProof/>
                <w:webHidden/>
              </w:rPr>
              <w:fldChar w:fldCharType="begin"/>
            </w:r>
            <w:r w:rsidR="009A11FD">
              <w:rPr>
                <w:noProof/>
                <w:webHidden/>
              </w:rPr>
              <w:instrText xml:space="preserve"> PAGEREF _Toc127177375 \h </w:instrText>
            </w:r>
            <w:r w:rsidR="009A11FD">
              <w:rPr>
                <w:noProof/>
                <w:webHidden/>
              </w:rPr>
            </w:r>
            <w:r w:rsidR="009A11FD">
              <w:rPr>
                <w:noProof/>
                <w:webHidden/>
              </w:rPr>
              <w:fldChar w:fldCharType="separate"/>
            </w:r>
            <w:r w:rsidR="005A7D94">
              <w:rPr>
                <w:noProof/>
                <w:webHidden/>
              </w:rPr>
              <w:t>5</w:t>
            </w:r>
            <w:r w:rsidR="009A11FD">
              <w:rPr>
                <w:noProof/>
                <w:webHidden/>
              </w:rPr>
              <w:fldChar w:fldCharType="end"/>
            </w:r>
          </w:hyperlink>
        </w:p>
        <w:p w14:paraId="0F1650B3" w14:textId="5AF30587" w:rsidR="009A11FD" w:rsidRDefault="00D778F8">
          <w:pPr>
            <w:pStyle w:val="TM1"/>
            <w:tabs>
              <w:tab w:val="right" w:leader="dot" w:pos="9394"/>
            </w:tabs>
            <w:rPr>
              <w:rFonts w:eastAsiaTheme="minorEastAsia"/>
              <w:noProof/>
              <w:lang w:eastAsia="fr-CA"/>
            </w:rPr>
          </w:pPr>
          <w:hyperlink w:anchor="_Toc127177376" w:history="1">
            <w:r w:rsidR="009A11FD" w:rsidRPr="005F34B9">
              <w:rPr>
                <w:rStyle w:val="Lienhypertexte"/>
                <w:noProof/>
              </w:rPr>
              <w:t>2. Bilan des activités du conseil d’établissement</w:t>
            </w:r>
            <w:r w:rsidR="009A11FD">
              <w:rPr>
                <w:noProof/>
                <w:webHidden/>
              </w:rPr>
              <w:tab/>
            </w:r>
            <w:r w:rsidR="009A11FD">
              <w:rPr>
                <w:noProof/>
                <w:webHidden/>
              </w:rPr>
              <w:fldChar w:fldCharType="begin"/>
            </w:r>
            <w:r w:rsidR="009A11FD">
              <w:rPr>
                <w:noProof/>
                <w:webHidden/>
              </w:rPr>
              <w:instrText xml:space="preserve"> PAGEREF _Toc127177376 \h </w:instrText>
            </w:r>
            <w:r w:rsidR="009A11FD">
              <w:rPr>
                <w:noProof/>
                <w:webHidden/>
              </w:rPr>
            </w:r>
            <w:r w:rsidR="009A11FD">
              <w:rPr>
                <w:noProof/>
                <w:webHidden/>
              </w:rPr>
              <w:fldChar w:fldCharType="separate"/>
            </w:r>
            <w:r w:rsidR="005A7D94">
              <w:rPr>
                <w:noProof/>
                <w:webHidden/>
              </w:rPr>
              <w:t>5</w:t>
            </w:r>
            <w:r w:rsidR="009A11FD">
              <w:rPr>
                <w:noProof/>
                <w:webHidden/>
              </w:rPr>
              <w:fldChar w:fldCharType="end"/>
            </w:r>
          </w:hyperlink>
        </w:p>
        <w:p w14:paraId="6622A809" w14:textId="358D2D6C" w:rsidR="009A11FD" w:rsidRDefault="00D778F8">
          <w:pPr>
            <w:pStyle w:val="TM2"/>
            <w:rPr>
              <w:rFonts w:eastAsiaTheme="minorEastAsia"/>
              <w:noProof/>
              <w:lang w:eastAsia="fr-CA"/>
            </w:rPr>
          </w:pPr>
          <w:hyperlink w:anchor="_Toc127177377" w:history="1">
            <w:r w:rsidR="009A11FD" w:rsidRPr="005F34B9">
              <w:rPr>
                <w:rStyle w:val="Lienhypertexte"/>
                <w:noProof/>
              </w:rPr>
              <w:t>2.1 Calendrier des s</w:t>
            </w:r>
            <w:r w:rsidR="009A11FD" w:rsidRPr="005F34B9">
              <w:rPr>
                <w:rStyle w:val="Lienhypertexte"/>
                <w:rFonts w:cstheme="minorHAnsi"/>
                <w:noProof/>
              </w:rPr>
              <w:t>é</w:t>
            </w:r>
            <w:r w:rsidR="009A11FD" w:rsidRPr="005F34B9">
              <w:rPr>
                <w:rStyle w:val="Lienhypertexte"/>
                <w:noProof/>
              </w:rPr>
              <w:t>ances du conseil d’</w:t>
            </w:r>
            <w:r w:rsidR="009A11FD" w:rsidRPr="005F34B9">
              <w:rPr>
                <w:rStyle w:val="Lienhypertexte"/>
                <w:rFonts w:cstheme="minorHAnsi"/>
                <w:noProof/>
              </w:rPr>
              <w:t>é</w:t>
            </w:r>
            <w:r w:rsidR="009A11FD" w:rsidRPr="005F34B9">
              <w:rPr>
                <w:rStyle w:val="Lienhypertexte"/>
                <w:noProof/>
              </w:rPr>
              <w:t>tablissement</w:t>
            </w:r>
            <w:r w:rsidR="009A11FD">
              <w:rPr>
                <w:noProof/>
                <w:webHidden/>
              </w:rPr>
              <w:tab/>
            </w:r>
            <w:r w:rsidR="009A11FD">
              <w:rPr>
                <w:noProof/>
                <w:webHidden/>
              </w:rPr>
              <w:fldChar w:fldCharType="begin"/>
            </w:r>
            <w:r w:rsidR="009A11FD">
              <w:rPr>
                <w:noProof/>
                <w:webHidden/>
              </w:rPr>
              <w:instrText xml:space="preserve"> PAGEREF _Toc127177377 \h </w:instrText>
            </w:r>
            <w:r w:rsidR="009A11FD">
              <w:rPr>
                <w:noProof/>
                <w:webHidden/>
              </w:rPr>
            </w:r>
            <w:r w:rsidR="009A11FD">
              <w:rPr>
                <w:noProof/>
                <w:webHidden/>
              </w:rPr>
              <w:fldChar w:fldCharType="separate"/>
            </w:r>
            <w:r w:rsidR="005A7D94">
              <w:rPr>
                <w:noProof/>
                <w:webHidden/>
              </w:rPr>
              <w:t>5</w:t>
            </w:r>
            <w:r w:rsidR="009A11FD">
              <w:rPr>
                <w:noProof/>
                <w:webHidden/>
              </w:rPr>
              <w:fldChar w:fldCharType="end"/>
            </w:r>
          </w:hyperlink>
        </w:p>
        <w:p w14:paraId="5A954646" w14:textId="2FB3BA18" w:rsidR="009A11FD" w:rsidRDefault="00D778F8">
          <w:pPr>
            <w:pStyle w:val="TM2"/>
            <w:rPr>
              <w:rFonts w:eastAsiaTheme="minorEastAsia"/>
              <w:noProof/>
              <w:lang w:eastAsia="fr-CA"/>
            </w:rPr>
          </w:pPr>
          <w:hyperlink w:anchor="_Toc127177378" w:history="1">
            <w:r w:rsidR="009A11FD" w:rsidRPr="005F34B9">
              <w:rPr>
                <w:rStyle w:val="Lienhypertexte"/>
                <w:noProof/>
              </w:rPr>
              <w:t xml:space="preserve">2.2 </w:t>
            </w:r>
            <w:r w:rsidR="009A11FD" w:rsidRPr="005F34B9">
              <w:rPr>
                <w:rStyle w:val="Lienhypertexte"/>
                <w:rFonts w:cstheme="minorHAnsi"/>
                <w:noProof/>
              </w:rPr>
              <w:t>Activités réalisées et décisions prises</w:t>
            </w:r>
            <w:r w:rsidR="009A11FD">
              <w:rPr>
                <w:noProof/>
                <w:webHidden/>
              </w:rPr>
              <w:tab/>
            </w:r>
            <w:r w:rsidR="009A11FD">
              <w:rPr>
                <w:noProof/>
                <w:webHidden/>
              </w:rPr>
              <w:fldChar w:fldCharType="begin"/>
            </w:r>
            <w:r w:rsidR="009A11FD">
              <w:rPr>
                <w:noProof/>
                <w:webHidden/>
              </w:rPr>
              <w:instrText xml:space="preserve"> PAGEREF _Toc127177378 \h </w:instrText>
            </w:r>
            <w:r w:rsidR="009A11FD">
              <w:rPr>
                <w:noProof/>
                <w:webHidden/>
              </w:rPr>
            </w:r>
            <w:r w:rsidR="009A11FD">
              <w:rPr>
                <w:noProof/>
                <w:webHidden/>
              </w:rPr>
              <w:fldChar w:fldCharType="separate"/>
            </w:r>
            <w:r w:rsidR="005A7D94">
              <w:rPr>
                <w:noProof/>
                <w:webHidden/>
              </w:rPr>
              <w:t>6</w:t>
            </w:r>
            <w:r w:rsidR="009A11FD">
              <w:rPr>
                <w:noProof/>
                <w:webHidden/>
              </w:rPr>
              <w:fldChar w:fldCharType="end"/>
            </w:r>
          </w:hyperlink>
        </w:p>
        <w:p w14:paraId="2BB5BF93" w14:textId="4D1CA9AB" w:rsidR="009A11FD" w:rsidRDefault="00D778F8">
          <w:pPr>
            <w:pStyle w:val="TM1"/>
            <w:tabs>
              <w:tab w:val="right" w:leader="dot" w:pos="9394"/>
            </w:tabs>
            <w:rPr>
              <w:rFonts w:eastAsiaTheme="minorEastAsia"/>
              <w:noProof/>
              <w:lang w:eastAsia="fr-CA"/>
            </w:rPr>
          </w:pPr>
          <w:hyperlink w:anchor="_Toc127177379" w:history="1">
            <w:r w:rsidR="009A11FD" w:rsidRPr="005F34B9">
              <w:rPr>
                <w:rStyle w:val="Lienhypertexte"/>
                <w:noProof/>
              </w:rPr>
              <w:t>Annexes</w:t>
            </w:r>
            <w:r w:rsidR="009A11FD">
              <w:rPr>
                <w:noProof/>
                <w:webHidden/>
              </w:rPr>
              <w:tab/>
            </w:r>
            <w:r w:rsidR="009A11FD">
              <w:rPr>
                <w:noProof/>
                <w:webHidden/>
              </w:rPr>
              <w:fldChar w:fldCharType="begin"/>
            </w:r>
            <w:r w:rsidR="009A11FD">
              <w:rPr>
                <w:noProof/>
                <w:webHidden/>
              </w:rPr>
              <w:instrText xml:space="preserve"> PAGEREF _Toc127177379 \h </w:instrText>
            </w:r>
            <w:r w:rsidR="009A11FD">
              <w:rPr>
                <w:noProof/>
                <w:webHidden/>
              </w:rPr>
            </w:r>
            <w:r w:rsidR="009A11FD">
              <w:rPr>
                <w:noProof/>
                <w:webHidden/>
              </w:rPr>
              <w:fldChar w:fldCharType="separate"/>
            </w:r>
            <w:r w:rsidR="005A7D94">
              <w:rPr>
                <w:noProof/>
                <w:webHidden/>
              </w:rPr>
              <w:t>8</w:t>
            </w:r>
            <w:r w:rsidR="009A11FD">
              <w:rPr>
                <w:noProof/>
                <w:webHidden/>
              </w:rPr>
              <w:fldChar w:fldCharType="end"/>
            </w:r>
          </w:hyperlink>
        </w:p>
        <w:p w14:paraId="4E6B7E2C" w14:textId="186E796D" w:rsidR="00ED2634" w:rsidRDefault="00ED2634" w:rsidP="009A11FD">
          <w:pPr>
            <w:pStyle w:val="TM2"/>
          </w:pPr>
          <w:r>
            <w:rPr>
              <w:b/>
              <w:bCs/>
              <w:lang w:val="fr-FR"/>
            </w:rPr>
            <w:fldChar w:fldCharType="end"/>
          </w:r>
        </w:p>
      </w:sdtContent>
    </w:sdt>
    <w:p w14:paraId="6AE12F3D" w14:textId="77777777" w:rsidR="00531D77" w:rsidRDefault="00531D77">
      <w:pPr>
        <w:rPr>
          <w:rFonts w:ascii="Calibri" w:eastAsia="Calibri" w:hAnsi="Calibri" w:cs="Calibri"/>
          <w:b/>
          <w:bCs/>
          <w:color w:val="2F5496"/>
          <w:sz w:val="28"/>
          <w:szCs w:val="28"/>
        </w:rPr>
      </w:pPr>
      <w:r>
        <w:br w:type="page"/>
      </w:r>
    </w:p>
    <w:p w14:paraId="52763C7B" w14:textId="23035E1B" w:rsidR="00100057" w:rsidRPr="00ED2634" w:rsidRDefault="008C1E5A" w:rsidP="002D7973">
      <w:pPr>
        <w:pStyle w:val="Titre1"/>
        <w:spacing w:after="240"/>
      </w:pPr>
      <w:bookmarkStart w:id="0" w:name="_Toc127177374"/>
      <w:r w:rsidRPr="00ED2634">
        <w:lastRenderedPageBreak/>
        <w:t>1. P</w:t>
      </w:r>
      <w:r w:rsidR="00A83720" w:rsidRPr="00ED2634">
        <w:t xml:space="preserve">résentation du </w:t>
      </w:r>
      <w:r w:rsidR="00F269AA">
        <w:t>conseil d’établissement</w:t>
      </w:r>
      <w:bookmarkEnd w:id="0"/>
      <w:r w:rsidR="00BD5079" w:rsidRPr="00ED2634">
        <w:t xml:space="preserve"> </w:t>
      </w:r>
      <w:r w:rsidR="00100057" w:rsidRPr="00ED2634">
        <w:t xml:space="preserve"> </w:t>
      </w:r>
    </w:p>
    <w:p w14:paraId="482C33D2" w14:textId="4EF3E09F" w:rsidR="009924B1" w:rsidRPr="00442798" w:rsidRDefault="00100057" w:rsidP="00442798">
      <w:pPr>
        <w:pStyle w:val="Titre2"/>
        <w:spacing w:before="240" w:after="240"/>
      </w:pPr>
      <w:bookmarkStart w:id="1" w:name="_Toc127177375"/>
      <w:r w:rsidRPr="00F40D86">
        <w:t>1.1 L</w:t>
      </w:r>
      <w:r w:rsidR="002B2938">
        <w:t>i</w:t>
      </w:r>
      <w:r w:rsidR="00730B8C">
        <w:t>ste des membres du conseil d</w:t>
      </w:r>
      <w:r w:rsidR="005476A4">
        <w:t>’é</w:t>
      </w:r>
      <w:r w:rsidR="00730B8C">
        <w:t>tablis</w:t>
      </w:r>
      <w:r w:rsidR="005476A4">
        <w:t>s</w:t>
      </w:r>
      <w:r w:rsidR="008F4F55">
        <w:t>ement</w:t>
      </w:r>
      <w:bookmarkEnd w:id="1"/>
    </w:p>
    <w:tbl>
      <w:tblPr>
        <w:tblStyle w:val="NormalTable0"/>
        <w:tblW w:w="998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060"/>
        <w:gridCol w:w="3461"/>
        <w:gridCol w:w="3461"/>
      </w:tblGrid>
      <w:tr w:rsidR="007465B5" w:rsidRPr="00260780" w14:paraId="302D38E7" w14:textId="12D2A200" w:rsidTr="00BE19D9">
        <w:trPr>
          <w:trHeight w:val="307"/>
        </w:trPr>
        <w:tc>
          <w:tcPr>
            <w:tcW w:w="3060" w:type="dxa"/>
            <w:tcBorders>
              <w:top w:val="nil"/>
              <w:left w:val="nil"/>
              <w:bottom w:val="nil"/>
              <w:right w:val="nil"/>
            </w:tcBorders>
            <w:shd w:val="clear" w:color="auto" w:fill="0070C0"/>
          </w:tcPr>
          <w:p w14:paraId="11A9F2CB" w14:textId="716328CA" w:rsidR="007465B5" w:rsidRDefault="007465B5" w:rsidP="00BC3843">
            <w:pPr>
              <w:pStyle w:val="TableParagraph"/>
              <w:tabs>
                <w:tab w:val="left" w:pos="3653"/>
              </w:tabs>
              <w:spacing w:before="40" w:after="40" w:line="185" w:lineRule="exact"/>
              <w:ind w:left="113" w:right="113"/>
              <w:jc w:val="both"/>
              <w:rPr>
                <w:b/>
                <w:color w:val="FFFFFF"/>
                <w:w w:val="105"/>
                <w:sz w:val="17"/>
                <w:lang w:val="fr-CA"/>
              </w:rPr>
            </w:pPr>
            <w:r w:rsidRPr="007E1375">
              <w:rPr>
                <w:b/>
                <w:color w:val="FFFFFF"/>
                <w:w w:val="105"/>
                <w:sz w:val="17"/>
                <w:lang w:val="fr-CA"/>
              </w:rPr>
              <w:t>Nom</w:t>
            </w:r>
            <w:r w:rsidRPr="007E1375">
              <w:rPr>
                <w:b/>
                <w:color w:val="FFFFFF"/>
                <w:spacing w:val="-7"/>
                <w:w w:val="105"/>
                <w:sz w:val="17"/>
                <w:lang w:val="fr-CA"/>
              </w:rPr>
              <w:t xml:space="preserve"> </w:t>
            </w:r>
            <w:r>
              <w:rPr>
                <w:b/>
                <w:color w:val="FFFFFF"/>
                <w:w w:val="105"/>
                <w:sz w:val="17"/>
                <w:lang w:val="fr-CA"/>
              </w:rPr>
              <w:t>et prénom</w:t>
            </w:r>
          </w:p>
        </w:tc>
        <w:tc>
          <w:tcPr>
            <w:tcW w:w="3461" w:type="dxa"/>
            <w:tcBorders>
              <w:top w:val="nil"/>
              <w:left w:val="nil"/>
              <w:bottom w:val="nil"/>
              <w:right w:val="nil"/>
            </w:tcBorders>
            <w:shd w:val="clear" w:color="auto" w:fill="0070C0"/>
          </w:tcPr>
          <w:p w14:paraId="51DF0251" w14:textId="77777777" w:rsidR="007465B5" w:rsidRDefault="007465B5" w:rsidP="00BC3843">
            <w:pPr>
              <w:pStyle w:val="TableParagraph"/>
              <w:tabs>
                <w:tab w:val="left" w:pos="3653"/>
              </w:tabs>
              <w:spacing w:before="40" w:after="40" w:line="185" w:lineRule="exact"/>
              <w:ind w:left="113" w:right="113"/>
              <w:jc w:val="both"/>
              <w:rPr>
                <w:b/>
                <w:color w:val="FFFFFF"/>
                <w:w w:val="105"/>
                <w:sz w:val="17"/>
                <w:lang w:val="fr-CA"/>
              </w:rPr>
            </w:pPr>
            <w:r>
              <w:rPr>
                <w:b/>
                <w:color w:val="FFFFFF"/>
                <w:w w:val="105"/>
                <w:sz w:val="17"/>
                <w:lang w:val="fr-CA"/>
              </w:rPr>
              <w:t>Titre</w:t>
            </w:r>
          </w:p>
          <w:p w14:paraId="08D36097" w14:textId="2533DE2C" w:rsidR="007465B5" w:rsidRPr="00A21032" w:rsidRDefault="007465B5" w:rsidP="00BC3843">
            <w:pPr>
              <w:pStyle w:val="TableParagraph"/>
              <w:tabs>
                <w:tab w:val="left" w:pos="3653"/>
              </w:tabs>
              <w:spacing w:before="40" w:after="40" w:line="185" w:lineRule="exact"/>
              <w:ind w:left="113" w:right="113"/>
              <w:jc w:val="both"/>
              <w:rPr>
                <w:b/>
                <w:color w:val="FFFFFF"/>
                <w:w w:val="105"/>
                <w:sz w:val="17"/>
                <w:lang w:val="fr-CA"/>
              </w:rPr>
            </w:pPr>
            <w:r>
              <w:rPr>
                <w:b/>
                <w:color w:val="FFFFFF" w:themeColor="background1"/>
                <w:sz w:val="14"/>
                <w:szCs w:val="14"/>
                <w:lang w:val="fr-CA"/>
              </w:rPr>
              <w:t>(</w:t>
            </w:r>
            <w:proofErr w:type="gramStart"/>
            <w:r>
              <w:rPr>
                <w:b/>
                <w:color w:val="FFFFFF" w:themeColor="background1"/>
                <w:sz w:val="14"/>
                <w:szCs w:val="14"/>
                <w:lang w:val="fr-CA"/>
              </w:rPr>
              <w:t>ex.</w:t>
            </w:r>
            <w:proofErr w:type="gramEnd"/>
            <w:r>
              <w:rPr>
                <w:b/>
                <w:color w:val="FFFFFF" w:themeColor="background1"/>
                <w:sz w:val="14"/>
                <w:szCs w:val="14"/>
                <w:lang w:val="fr-CA"/>
              </w:rPr>
              <w:t> : parent, personnel scolaire et fonction au conseil)</w:t>
            </w:r>
          </w:p>
        </w:tc>
        <w:tc>
          <w:tcPr>
            <w:tcW w:w="3461" w:type="dxa"/>
            <w:tcBorders>
              <w:top w:val="nil"/>
              <w:left w:val="nil"/>
              <w:bottom w:val="nil"/>
              <w:right w:val="nil"/>
            </w:tcBorders>
            <w:shd w:val="clear" w:color="auto" w:fill="0070C0"/>
          </w:tcPr>
          <w:p w14:paraId="359DA694" w14:textId="1ED55D10" w:rsidR="007465B5" w:rsidRDefault="007465B5" w:rsidP="00BC3843">
            <w:pPr>
              <w:pStyle w:val="TableParagraph"/>
              <w:tabs>
                <w:tab w:val="left" w:pos="3653"/>
              </w:tabs>
              <w:spacing w:before="40" w:after="40" w:line="185" w:lineRule="exact"/>
              <w:ind w:left="113" w:right="113"/>
              <w:jc w:val="both"/>
              <w:rPr>
                <w:b/>
                <w:color w:val="FFFFFF"/>
                <w:w w:val="105"/>
                <w:sz w:val="17"/>
                <w:lang w:val="fr-CA"/>
              </w:rPr>
            </w:pPr>
            <w:r>
              <w:rPr>
                <w:b/>
                <w:color w:val="FFFFFF"/>
                <w:w w:val="105"/>
                <w:sz w:val="17"/>
                <w:lang w:val="fr-CA"/>
              </w:rPr>
              <w:t>Durée écoulé</w:t>
            </w:r>
            <w:r w:rsidR="00E907A4">
              <w:rPr>
                <w:b/>
                <w:color w:val="FFFFFF"/>
                <w:w w:val="105"/>
                <w:sz w:val="17"/>
                <w:lang w:val="fr-CA"/>
              </w:rPr>
              <w:t>e</w:t>
            </w:r>
            <w:r>
              <w:rPr>
                <w:b/>
                <w:color w:val="FFFFFF"/>
                <w:w w:val="105"/>
                <w:sz w:val="17"/>
                <w:lang w:val="fr-CA"/>
              </w:rPr>
              <w:t xml:space="preserve"> du mandat</w:t>
            </w:r>
          </w:p>
        </w:tc>
      </w:tr>
      <w:tr w:rsidR="007465B5" w:rsidRPr="00260780" w14:paraId="7F2FC5A0" w14:textId="7C0C47AA" w:rsidTr="00BE19D9">
        <w:trPr>
          <w:trHeight w:val="322"/>
        </w:trPr>
        <w:tc>
          <w:tcPr>
            <w:tcW w:w="3060" w:type="dxa"/>
            <w:tcBorders>
              <w:left w:val="nil"/>
            </w:tcBorders>
          </w:tcPr>
          <w:p w14:paraId="51ECCAA9" w14:textId="57CA89D1" w:rsidR="007465B5" w:rsidRPr="007E1375" w:rsidRDefault="007465B5" w:rsidP="00BC3843">
            <w:pPr>
              <w:pStyle w:val="TableParagraph"/>
              <w:spacing w:before="40" w:after="40" w:line="188" w:lineRule="exact"/>
              <w:ind w:left="113" w:right="113"/>
              <w:rPr>
                <w:sz w:val="17"/>
                <w:lang w:val="fr-CA"/>
              </w:rPr>
            </w:pPr>
            <w:r>
              <w:rPr>
                <w:sz w:val="17"/>
                <w:lang w:val="fr-CA"/>
              </w:rPr>
              <w:t>Mme Alison Delaney</w:t>
            </w:r>
          </w:p>
        </w:tc>
        <w:tc>
          <w:tcPr>
            <w:tcW w:w="3461" w:type="dxa"/>
            <w:tcBorders>
              <w:right w:val="nil"/>
            </w:tcBorders>
          </w:tcPr>
          <w:p w14:paraId="04279FF2" w14:textId="59B19E7F" w:rsidR="007465B5" w:rsidRPr="007E1375" w:rsidRDefault="007465B5" w:rsidP="00BC3843">
            <w:pPr>
              <w:pStyle w:val="TableParagraph"/>
              <w:spacing w:before="40" w:after="40"/>
              <w:ind w:left="113" w:right="113"/>
              <w:rPr>
                <w:rFonts w:ascii="Times New Roman"/>
                <w:sz w:val="14"/>
                <w:lang w:val="fr-CA"/>
              </w:rPr>
            </w:pPr>
            <w:r>
              <w:rPr>
                <w:rFonts w:ascii="Times New Roman"/>
                <w:sz w:val="14"/>
                <w:lang w:val="fr-CA"/>
              </w:rPr>
              <w:t>Pr</w:t>
            </w:r>
            <w:r>
              <w:rPr>
                <w:rFonts w:ascii="Times New Roman"/>
                <w:sz w:val="14"/>
                <w:lang w:val="fr-CA"/>
              </w:rPr>
              <w:t>é</w:t>
            </w:r>
            <w:r>
              <w:rPr>
                <w:rFonts w:ascii="Times New Roman"/>
                <w:sz w:val="14"/>
                <w:lang w:val="fr-CA"/>
              </w:rPr>
              <w:t>sidente/parent</w:t>
            </w:r>
          </w:p>
        </w:tc>
        <w:tc>
          <w:tcPr>
            <w:tcW w:w="3461" w:type="dxa"/>
            <w:tcBorders>
              <w:right w:val="nil"/>
            </w:tcBorders>
          </w:tcPr>
          <w:p w14:paraId="7E264508" w14:textId="6051AE2A" w:rsidR="007465B5" w:rsidRDefault="007465B5" w:rsidP="00BC3843">
            <w:pPr>
              <w:pStyle w:val="TableParagraph"/>
              <w:spacing w:before="40" w:after="40"/>
              <w:ind w:left="113" w:right="113"/>
              <w:rPr>
                <w:rFonts w:ascii="Times New Roman"/>
                <w:sz w:val="14"/>
                <w:lang w:val="fr-CA"/>
              </w:rPr>
            </w:pPr>
            <w:r>
              <w:rPr>
                <w:rFonts w:ascii="Times New Roman"/>
                <w:sz w:val="14"/>
                <w:lang w:val="fr-CA"/>
              </w:rPr>
              <w:t>1ere ann</w:t>
            </w:r>
            <w:r>
              <w:rPr>
                <w:rFonts w:ascii="Times New Roman"/>
                <w:sz w:val="14"/>
                <w:lang w:val="fr-CA"/>
              </w:rPr>
              <w:t>é</w:t>
            </w:r>
            <w:r>
              <w:rPr>
                <w:rFonts w:ascii="Times New Roman"/>
                <w:sz w:val="14"/>
                <w:lang w:val="fr-CA"/>
              </w:rPr>
              <w:t>e</w:t>
            </w:r>
          </w:p>
        </w:tc>
      </w:tr>
      <w:tr w:rsidR="007465B5" w:rsidRPr="00260780" w14:paraId="3A301E0D" w14:textId="1D3342EA" w:rsidTr="00BE19D9">
        <w:trPr>
          <w:trHeight w:val="322"/>
        </w:trPr>
        <w:tc>
          <w:tcPr>
            <w:tcW w:w="3060" w:type="dxa"/>
            <w:tcBorders>
              <w:left w:val="nil"/>
            </w:tcBorders>
          </w:tcPr>
          <w:p w14:paraId="454ADAE2" w14:textId="38643ED6" w:rsidR="007465B5" w:rsidRDefault="00BE19D9" w:rsidP="00BC3843">
            <w:pPr>
              <w:pStyle w:val="TableParagraph"/>
              <w:spacing w:before="40" w:after="40" w:line="188" w:lineRule="exact"/>
              <w:ind w:left="113" w:right="113"/>
              <w:rPr>
                <w:sz w:val="17"/>
                <w:lang w:val="fr-CA"/>
              </w:rPr>
            </w:pPr>
            <w:r>
              <w:rPr>
                <w:sz w:val="17"/>
                <w:lang w:val="fr-CA"/>
              </w:rPr>
              <w:t>Mme Mélanie Cyr Séguin</w:t>
            </w:r>
          </w:p>
        </w:tc>
        <w:tc>
          <w:tcPr>
            <w:tcW w:w="3461" w:type="dxa"/>
            <w:tcBorders>
              <w:right w:val="nil"/>
            </w:tcBorders>
          </w:tcPr>
          <w:p w14:paraId="63BBE43F" w14:textId="224BC879" w:rsidR="007465B5" w:rsidRDefault="00BE19D9" w:rsidP="00BC3843">
            <w:pPr>
              <w:pStyle w:val="TableParagraph"/>
              <w:spacing w:before="40" w:after="40"/>
              <w:ind w:left="113" w:right="113"/>
              <w:rPr>
                <w:rFonts w:ascii="Times New Roman"/>
                <w:sz w:val="14"/>
                <w:lang w:val="fr-CA"/>
              </w:rPr>
            </w:pPr>
            <w:r>
              <w:rPr>
                <w:rFonts w:ascii="Times New Roman"/>
                <w:sz w:val="14"/>
                <w:lang w:val="fr-CA"/>
              </w:rPr>
              <w:t>Parent</w:t>
            </w:r>
          </w:p>
        </w:tc>
        <w:tc>
          <w:tcPr>
            <w:tcW w:w="3461" w:type="dxa"/>
            <w:tcBorders>
              <w:right w:val="nil"/>
            </w:tcBorders>
          </w:tcPr>
          <w:p w14:paraId="529AB9FD" w14:textId="4C5702E5" w:rsidR="007465B5" w:rsidRDefault="00BE19D9" w:rsidP="00BC3843">
            <w:pPr>
              <w:pStyle w:val="TableParagraph"/>
              <w:spacing w:before="40" w:after="40"/>
              <w:ind w:left="113" w:right="113"/>
              <w:rPr>
                <w:rFonts w:ascii="Times New Roman"/>
                <w:sz w:val="14"/>
                <w:lang w:val="fr-CA"/>
              </w:rPr>
            </w:pPr>
            <w:r>
              <w:rPr>
                <w:rFonts w:ascii="Times New Roman"/>
                <w:sz w:val="14"/>
                <w:lang w:val="fr-CA"/>
              </w:rPr>
              <w:t>1ere ann</w:t>
            </w:r>
            <w:r>
              <w:rPr>
                <w:rFonts w:ascii="Times New Roman"/>
                <w:sz w:val="14"/>
                <w:lang w:val="fr-CA"/>
              </w:rPr>
              <w:t>é</w:t>
            </w:r>
            <w:r>
              <w:rPr>
                <w:rFonts w:ascii="Times New Roman"/>
                <w:sz w:val="14"/>
                <w:lang w:val="fr-CA"/>
              </w:rPr>
              <w:t>e</w:t>
            </w:r>
          </w:p>
        </w:tc>
      </w:tr>
      <w:tr w:rsidR="007465B5" w:rsidRPr="007E1375" w14:paraId="5ADCFDF8" w14:textId="14DDF47B" w:rsidTr="00BE19D9">
        <w:trPr>
          <w:trHeight w:val="314"/>
        </w:trPr>
        <w:tc>
          <w:tcPr>
            <w:tcW w:w="3060" w:type="dxa"/>
            <w:tcBorders>
              <w:left w:val="nil"/>
            </w:tcBorders>
          </w:tcPr>
          <w:p w14:paraId="66BD8C99" w14:textId="65DAEE40" w:rsidR="007465B5" w:rsidRPr="007E1375" w:rsidRDefault="00BE19D9" w:rsidP="00BC3843">
            <w:pPr>
              <w:pStyle w:val="TableParagraph"/>
              <w:spacing w:before="40" w:after="40" w:line="188" w:lineRule="exact"/>
              <w:ind w:left="113" w:right="113"/>
              <w:rPr>
                <w:sz w:val="17"/>
                <w:lang w:val="fr-CA"/>
              </w:rPr>
            </w:pPr>
            <w:r>
              <w:rPr>
                <w:sz w:val="17"/>
                <w:lang w:val="fr-CA"/>
              </w:rPr>
              <w:t>Mme Roxanne Cairney</w:t>
            </w:r>
          </w:p>
        </w:tc>
        <w:tc>
          <w:tcPr>
            <w:tcW w:w="3461" w:type="dxa"/>
            <w:tcBorders>
              <w:right w:val="nil"/>
            </w:tcBorders>
          </w:tcPr>
          <w:p w14:paraId="10C7C4FE" w14:textId="15323FB5" w:rsidR="007465B5" w:rsidRPr="007E1375" w:rsidRDefault="00BE19D9" w:rsidP="00BC3843">
            <w:pPr>
              <w:pStyle w:val="TableParagraph"/>
              <w:spacing w:before="40" w:after="40"/>
              <w:ind w:left="113" w:right="113"/>
              <w:rPr>
                <w:rFonts w:ascii="Times New Roman"/>
                <w:sz w:val="14"/>
                <w:lang w:val="fr-CA"/>
              </w:rPr>
            </w:pPr>
            <w:r>
              <w:rPr>
                <w:rFonts w:ascii="Times New Roman"/>
                <w:sz w:val="14"/>
                <w:lang w:val="fr-CA"/>
              </w:rPr>
              <w:t>Parent</w:t>
            </w:r>
          </w:p>
        </w:tc>
        <w:tc>
          <w:tcPr>
            <w:tcW w:w="3461" w:type="dxa"/>
            <w:tcBorders>
              <w:right w:val="nil"/>
            </w:tcBorders>
          </w:tcPr>
          <w:p w14:paraId="21F8D6CC" w14:textId="59BA2DB2" w:rsidR="007465B5" w:rsidRDefault="00BE19D9" w:rsidP="00BC3843">
            <w:pPr>
              <w:pStyle w:val="TableParagraph"/>
              <w:spacing w:before="40" w:after="40"/>
              <w:ind w:left="113" w:right="113"/>
              <w:rPr>
                <w:rFonts w:ascii="Times New Roman"/>
                <w:sz w:val="14"/>
                <w:lang w:val="fr-CA"/>
              </w:rPr>
            </w:pPr>
            <w:r>
              <w:rPr>
                <w:rFonts w:ascii="Times New Roman"/>
                <w:sz w:val="14"/>
                <w:lang w:val="fr-CA"/>
              </w:rPr>
              <w:t>2</w:t>
            </w:r>
            <w:r w:rsidRPr="00BE19D9">
              <w:rPr>
                <w:rFonts w:ascii="Times New Roman"/>
                <w:sz w:val="14"/>
                <w:vertAlign w:val="superscript"/>
                <w:lang w:val="fr-CA"/>
              </w:rPr>
              <w:t>e</w:t>
            </w:r>
            <w:r>
              <w:rPr>
                <w:rFonts w:ascii="Times New Roman"/>
                <w:sz w:val="14"/>
                <w:lang w:val="fr-CA"/>
              </w:rPr>
              <w:t xml:space="preserve"> ann</w:t>
            </w:r>
            <w:r>
              <w:rPr>
                <w:rFonts w:ascii="Times New Roman"/>
                <w:sz w:val="14"/>
                <w:lang w:val="fr-CA"/>
              </w:rPr>
              <w:t>é</w:t>
            </w:r>
            <w:r>
              <w:rPr>
                <w:rFonts w:ascii="Times New Roman"/>
                <w:sz w:val="14"/>
                <w:lang w:val="fr-CA"/>
              </w:rPr>
              <w:t>e</w:t>
            </w:r>
          </w:p>
        </w:tc>
      </w:tr>
      <w:tr w:rsidR="007465B5" w:rsidRPr="007E1375" w14:paraId="030A132F" w14:textId="625507DB" w:rsidTr="00BE19D9">
        <w:trPr>
          <w:trHeight w:val="314"/>
        </w:trPr>
        <w:tc>
          <w:tcPr>
            <w:tcW w:w="3060" w:type="dxa"/>
            <w:tcBorders>
              <w:left w:val="nil"/>
            </w:tcBorders>
          </w:tcPr>
          <w:p w14:paraId="6B07E7AF" w14:textId="5F5FED65" w:rsidR="007465B5" w:rsidRPr="007E1375" w:rsidRDefault="00BE19D9" w:rsidP="0083721A">
            <w:pPr>
              <w:pStyle w:val="TableParagraph"/>
              <w:spacing w:before="40" w:after="40" w:line="188" w:lineRule="exact"/>
              <w:ind w:left="113" w:right="113"/>
              <w:rPr>
                <w:w w:val="105"/>
                <w:sz w:val="17"/>
                <w:lang w:val="fr-CA"/>
              </w:rPr>
            </w:pPr>
            <w:r>
              <w:rPr>
                <w:w w:val="105"/>
                <w:sz w:val="17"/>
                <w:lang w:val="fr-CA"/>
              </w:rPr>
              <w:t>Mme Gracia Bolduc</w:t>
            </w:r>
            <w:r w:rsidR="00447C9E">
              <w:rPr>
                <w:w w:val="105"/>
                <w:sz w:val="17"/>
                <w:lang w:val="fr-CA"/>
              </w:rPr>
              <w:t xml:space="preserve"> (remplacer Virginie Ménard)</w:t>
            </w:r>
          </w:p>
        </w:tc>
        <w:tc>
          <w:tcPr>
            <w:tcW w:w="3461" w:type="dxa"/>
            <w:tcBorders>
              <w:right w:val="nil"/>
            </w:tcBorders>
          </w:tcPr>
          <w:p w14:paraId="2950278D" w14:textId="59731424" w:rsidR="007465B5" w:rsidRPr="007E1375" w:rsidRDefault="00BE19D9" w:rsidP="00BC3843">
            <w:pPr>
              <w:pStyle w:val="TableParagraph"/>
              <w:spacing w:before="40" w:after="40"/>
              <w:ind w:left="113" w:right="113"/>
              <w:rPr>
                <w:rFonts w:ascii="Times New Roman"/>
                <w:sz w:val="14"/>
                <w:lang w:val="fr-CA"/>
              </w:rPr>
            </w:pPr>
            <w:r>
              <w:rPr>
                <w:rFonts w:ascii="Times New Roman"/>
                <w:sz w:val="14"/>
                <w:lang w:val="fr-CA"/>
              </w:rPr>
              <w:t>Parent</w:t>
            </w:r>
            <w:r w:rsidR="00447C9E">
              <w:rPr>
                <w:rFonts w:ascii="Times New Roman"/>
                <w:sz w:val="14"/>
                <w:lang w:val="fr-CA"/>
              </w:rPr>
              <w:t xml:space="preserve"> substitut</w:t>
            </w:r>
          </w:p>
        </w:tc>
        <w:tc>
          <w:tcPr>
            <w:tcW w:w="3461" w:type="dxa"/>
            <w:tcBorders>
              <w:right w:val="nil"/>
            </w:tcBorders>
          </w:tcPr>
          <w:p w14:paraId="731B3BCA" w14:textId="2A6C60F7" w:rsidR="007465B5" w:rsidRDefault="00BE19D9" w:rsidP="00BC3843">
            <w:pPr>
              <w:pStyle w:val="TableParagraph"/>
              <w:spacing w:before="40" w:after="40"/>
              <w:ind w:left="113" w:right="113"/>
              <w:rPr>
                <w:rFonts w:ascii="Times New Roman"/>
                <w:sz w:val="14"/>
                <w:lang w:val="fr-CA"/>
              </w:rPr>
            </w:pPr>
            <w:r>
              <w:rPr>
                <w:rFonts w:ascii="Times New Roman"/>
                <w:sz w:val="14"/>
                <w:lang w:val="fr-CA"/>
              </w:rPr>
              <w:t>1ere ann</w:t>
            </w:r>
            <w:r>
              <w:rPr>
                <w:rFonts w:ascii="Times New Roman"/>
                <w:sz w:val="14"/>
                <w:lang w:val="fr-CA"/>
              </w:rPr>
              <w:t>é</w:t>
            </w:r>
            <w:r>
              <w:rPr>
                <w:rFonts w:ascii="Times New Roman"/>
                <w:sz w:val="14"/>
                <w:lang w:val="fr-CA"/>
              </w:rPr>
              <w:t>e</w:t>
            </w:r>
          </w:p>
        </w:tc>
      </w:tr>
      <w:tr w:rsidR="007465B5" w:rsidRPr="007E1375" w14:paraId="2F630FE4" w14:textId="76D1AF69" w:rsidTr="00BE19D9">
        <w:trPr>
          <w:trHeight w:val="314"/>
        </w:trPr>
        <w:tc>
          <w:tcPr>
            <w:tcW w:w="3060" w:type="dxa"/>
            <w:tcBorders>
              <w:left w:val="nil"/>
            </w:tcBorders>
          </w:tcPr>
          <w:p w14:paraId="747EC993" w14:textId="71571F00" w:rsidR="007465B5" w:rsidRDefault="00BE19D9" w:rsidP="00825BCA">
            <w:pPr>
              <w:pStyle w:val="TableParagraph"/>
              <w:spacing w:before="40" w:after="40" w:line="188" w:lineRule="exact"/>
              <w:ind w:left="113" w:right="113"/>
              <w:rPr>
                <w:w w:val="105"/>
                <w:sz w:val="17"/>
                <w:lang w:val="fr-CA"/>
              </w:rPr>
            </w:pPr>
            <w:r>
              <w:rPr>
                <w:w w:val="105"/>
                <w:sz w:val="17"/>
                <w:lang w:val="fr-CA"/>
              </w:rPr>
              <w:t>Mme Christine D’</w:t>
            </w:r>
            <w:proofErr w:type="spellStart"/>
            <w:r>
              <w:rPr>
                <w:w w:val="105"/>
                <w:sz w:val="17"/>
                <w:lang w:val="fr-CA"/>
              </w:rPr>
              <w:t>aoust</w:t>
            </w:r>
            <w:proofErr w:type="spellEnd"/>
          </w:p>
        </w:tc>
        <w:tc>
          <w:tcPr>
            <w:tcW w:w="3461" w:type="dxa"/>
            <w:tcBorders>
              <w:right w:val="nil"/>
            </w:tcBorders>
          </w:tcPr>
          <w:p w14:paraId="3F07F587" w14:textId="63CEE5F8" w:rsidR="007465B5" w:rsidRPr="007E1375" w:rsidRDefault="00BE19D9" w:rsidP="00BC3843">
            <w:pPr>
              <w:pStyle w:val="TableParagraph"/>
              <w:spacing w:before="40" w:after="40"/>
              <w:ind w:left="113" w:right="113"/>
              <w:rPr>
                <w:rFonts w:ascii="Times New Roman"/>
                <w:sz w:val="14"/>
                <w:lang w:val="fr-CA"/>
              </w:rPr>
            </w:pPr>
            <w:r>
              <w:rPr>
                <w:rFonts w:ascii="Times New Roman"/>
                <w:sz w:val="14"/>
                <w:lang w:val="fr-CA"/>
              </w:rPr>
              <w:t>Parent</w:t>
            </w:r>
          </w:p>
        </w:tc>
        <w:tc>
          <w:tcPr>
            <w:tcW w:w="3461" w:type="dxa"/>
            <w:tcBorders>
              <w:right w:val="nil"/>
            </w:tcBorders>
          </w:tcPr>
          <w:p w14:paraId="6543593C" w14:textId="4A82ED62" w:rsidR="007465B5" w:rsidRDefault="00BE19D9" w:rsidP="00BC3843">
            <w:pPr>
              <w:pStyle w:val="TableParagraph"/>
              <w:spacing w:before="40" w:after="40"/>
              <w:ind w:left="113" w:right="113"/>
              <w:rPr>
                <w:rFonts w:ascii="Times New Roman"/>
                <w:sz w:val="14"/>
                <w:lang w:val="fr-CA"/>
              </w:rPr>
            </w:pPr>
            <w:r>
              <w:rPr>
                <w:rFonts w:ascii="Times New Roman"/>
                <w:sz w:val="14"/>
                <w:lang w:val="fr-CA"/>
              </w:rPr>
              <w:t>1ere ann</w:t>
            </w:r>
            <w:r>
              <w:rPr>
                <w:rFonts w:ascii="Times New Roman"/>
                <w:sz w:val="14"/>
                <w:lang w:val="fr-CA"/>
              </w:rPr>
              <w:t>é</w:t>
            </w:r>
            <w:r>
              <w:rPr>
                <w:rFonts w:ascii="Times New Roman"/>
                <w:sz w:val="14"/>
                <w:lang w:val="fr-CA"/>
              </w:rPr>
              <w:t>e</w:t>
            </w:r>
          </w:p>
        </w:tc>
      </w:tr>
      <w:tr w:rsidR="00D0552E" w:rsidRPr="007E1375" w14:paraId="7F850B80" w14:textId="77777777" w:rsidTr="00BE19D9">
        <w:trPr>
          <w:trHeight w:val="314"/>
        </w:trPr>
        <w:tc>
          <w:tcPr>
            <w:tcW w:w="3060" w:type="dxa"/>
            <w:tcBorders>
              <w:left w:val="nil"/>
            </w:tcBorders>
          </w:tcPr>
          <w:p w14:paraId="38D80F23" w14:textId="37809905" w:rsidR="00D0552E" w:rsidRDefault="00D0552E" w:rsidP="00825BCA">
            <w:pPr>
              <w:pStyle w:val="TableParagraph"/>
              <w:spacing w:before="40" w:after="40" w:line="188" w:lineRule="exact"/>
              <w:ind w:left="113" w:right="113"/>
              <w:rPr>
                <w:w w:val="105"/>
                <w:sz w:val="17"/>
                <w:lang w:val="fr-CA"/>
              </w:rPr>
            </w:pPr>
            <w:r>
              <w:rPr>
                <w:w w:val="105"/>
                <w:sz w:val="17"/>
                <w:lang w:val="fr-CA"/>
              </w:rPr>
              <w:t>Mme Vir</w:t>
            </w:r>
            <w:r w:rsidR="00A61D00">
              <w:rPr>
                <w:w w:val="105"/>
                <w:sz w:val="17"/>
                <w:lang w:val="fr-CA"/>
              </w:rPr>
              <w:t>g</w:t>
            </w:r>
            <w:r>
              <w:rPr>
                <w:w w:val="105"/>
                <w:sz w:val="17"/>
                <w:lang w:val="fr-CA"/>
              </w:rPr>
              <w:t>inie Ménard (quitter décembre 2024)</w:t>
            </w:r>
          </w:p>
        </w:tc>
        <w:tc>
          <w:tcPr>
            <w:tcW w:w="3461" w:type="dxa"/>
            <w:tcBorders>
              <w:right w:val="nil"/>
            </w:tcBorders>
          </w:tcPr>
          <w:p w14:paraId="53C9833C" w14:textId="308064F4" w:rsidR="00D0552E" w:rsidRDefault="00D0552E" w:rsidP="00BC3843">
            <w:pPr>
              <w:pStyle w:val="TableParagraph"/>
              <w:spacing w:before="40" w:after="40"/>
              <w:ind w:left="113" w:right="113"/>
              <w:rPr>
                <w:rFonts w:ascii="Times New Roman"/>
                <w:sz w:val="14"/>
                <w:lang w:val="fr-CA"/>
              </w:rPr>
            </w:pPr>
            <w:r>
              <w:rPr>
                <w:rFonts w:ascii="Times New Roman"/>
                <w:sz w:val="14"/>
                <w:lang w:val="fr-CA"/>
              </w:rPr>
              <w:t>Parent</w:t>
            </w:r>
          </w:p>
        </w:tc>
        <w:tc>
          <w:tcPr>
            <w:tcW w:w="3461" w:type="dxa"/>
            <w:tcBorders>
              <w:right w:val="nil"/>
            </w:tcBorders>
          </w:tcPr>
          <w:p w14:paraId="74BC869C" w14:textId="77777777" w:rsidR="00D0552E" w:rsidRDefault="00D0552E" w:rsidP="00BC3843">
            <w:pPr>
              <w:pStyle w:val="TableParagraph"/>
              <w:spacing w:before="40" w:after="40"/>
              <w:ind w:left="113" w:right="113"/>
              <w:rPr>
                <w:rFonts w:ascii="Times New Roman"/>
                <w:sz w:val="14"/>
                <w:lang w:val="fr-CA"/>
              </w:rPr>
            </w:pPr>
          </w:p>
        </w:tc>
      </w:tr>
      <w:tr w:rsidR="00BE19D9" w:rsidRPr="007E1375" w14:paraId="16EE8E30" w14:textId="63C34A02" w:rsidTr="00BE19D9">
        <w:trPr>
          <w:trHeight w:val="314"/>
        </w:trPr>
        <w:tc>
          <w:tcPr>
            <w:tcW w:w="3060" w:type="dxa"/>
            <w:tcBorders>
              <w:left w:val="nil"/>
            </w:tcBorders>
          </w:tcPr>
          <w:p w14:paraId="21763F4B" w14:textId="07C792AA" w:rsidR="00BE19D9" w:rsidRDefault="00BE19D9" w:rsidP="00BE19D9">
            <w:pPr>
              <w:pStyle w:val="TableParagraph"/>
              <w:spacing w:before="40" w:after="40" w:line="188" w:lineRule="exact"/>
              <w:ind w:left="113" w:right="113"/>
              <w:rPr>
                <w:w w:val="105"/>
                <w:sz w:val="17"/>
                <w:lang w:val="fr-CA"/>
              </w:rPr>
            </w:pPr>
            <w:r>
              <w:rPr>
                <w:sz w:val="17"/>
                <w:lang w:val="fr-CA"/>
              </w:rPr>
              <w:t>Mme Josianne Canuel</w:t>
            </w:r>
          </w:p>
        </w:tc>
        <w:tc>
          <w:tcPr>
            <w:tcW w:w="3461" w:type="dxa"/>
            <w:tcBorders>
              <w:right w:val="nil"/>
            </w:tcBorders>
          </w:tcPr>
          <w:p w14:paraId="5066E867" w14:textId="0E52385C" w:rsidR="00BE19D9" w:rsidRPr="007E1375" w:rsidRDefault="00BE19D9" w:rsidP="00BE19D9">
            <w:pPr>
              <w:pStyle w:val="TableParagraph"/>
              <w:spacing w:before="40" w:after="40"/>
              <w:ind w:left="113" w:right="113"/>
              <w:rPr>
                <w:rFonts w:ascii="Times New Roman"/>
                <w:sz w:val="14"/>
                <w:lang w:val="fr-CA"/>
              </w:rPr>
            </w:pPr>
            <w:r>
              <w:rPr>
                <w:rFonts w:ascii="Times New Roman"/>
                <w:sz w:val="14"/>
                <w:lang w:val="fr-CA"/>
              </w:rPr>
              <w:t>Personnel enseignante</w:t>
            </w:r>
          </w:p>
        </w:tc>
        <w:tc>
          <w:tcPr>
            <w:tcW w:w="3461" w:type="dxa"/>
            <w:tcBorders>
              <w:right w:val="nil"/>
            </w:tcBorders>
          </w:tcPr>
          <w:p w14:paraId="55FB0831" w14:textId="5154DBCF" w:rsidR="00BE19D9" w:rsidRDefault="00BE19D9" w:rsidP="00BE19D9">
            <w:pPr>
              <w:pStyle w:val="TableParagraph"/>
              <w:spacing w:before="40" w:after="40"/>
              <w:ind w:left="113" w:right="113"/>
              <w:rPr>
                <w:rFonts w:ascii="Times New Roman"/>
                <w:sz w:val="14"/>
                <w:lang w:val="fr-CA"/>
              </w:rPr>
            </w:pPr>
            <w:r>
              <w:rPr>
                <w:rFonts w:ascii="Times New Roman"/>
                <w:sz w:val="14"/>
                <w:lang w:val="fr-CA"/>
              </w:rPr>
              <w:t>N/A</w:t>
            </w:r>
          </w:p>
        </w:tc>
      </w:tr>
      <w:tr w:rsidR="00BE19D9" w:rsidRPr="007E1375" w14:paraId="7C6C5D5A" w14:textId="1A7614FF" w:rsidTr="00BE19D9">
        <w:trPr>
          <w:trHeight w:val="314"/>
        </w:trPr>
        <w:tc>
          <w:tcPr>
            <w:tcW w:w="3060" w:type="dxa"/>
            <w:tcBorders>
              <w:left w:val="nil"/>
            </w:tcBorders>
          </w:tcPr>
          <w:p w14:paraId="3E0D89BC" w14:textId="0348E888" w:rsidR="00BE19D9" w:rsidRDefault="00BE19D9" w:rsidP="00BE19D9">
            <w:pPr>
              <w:pStyle w:val="TableParagraph"/>
              <w:spacing w:before="40" w:after="40" w:line="188" w:lineRule="exact"/>
              <w:ind w:left="113" w:right="113"/>
              <w:rPr>
                <w:w w:val="105"/>
                <w:sz w:val="17"/>
                <w:lang w:val="fr-CA"/>
              </w:rPr>
            </w:pPr>
            <w:r>
              <w:rPr>
                <w:sz w:val="17"/>
                <w:lang w:val="fr-CA"/>
              </w:rPr>
              <w:t>Mme Jessica Chrétien</w:t>
            </w:r>
          </w:p>
        </w:tc>
        <w:tc>
          <w:tcPr>
            <w:tcW w:w="3461" w:type="dxa"/>
            <w:tcBorders>
              <w:right w:val="nil"/>
            </w:tcBorders>
          </w:tcPr>
          <w:p w14:paraId="2869C30C" w14:textId="1F0D6B58" w:rsidR="00BE19D9" w:rsidRPr="007E1375" w:rsidRDefault="00BE19D9" w:rsidP="00BE19D9">
            <w:pPr>
              <w:pStyle w:val="TableParagraph"/>
              <w:spacing w:before="40" w:after="40"/>
              <w:ind w:left="113" w:right="113"/>
              <w:rPr>
                <w:rFonts w:ascii="Times New Roman"/>
                <w:sz w:val="14"/>
                <w:lang w:val="fr-CA"/>
              </w:rPr>
            </w:pPr>
            <w:r>
              <w:rPr>
                <w:rFonts w:ascii="Times New Roman"/>
                <w:sz w:val="14"/>
                <w:lang w:val="fr-CA"/>
              </w:rPr>
              <w:t>Personnel enseignante</w:t>
            </w:r>
          </w:p>
        </w:tc>
        <w:tc>
          <w:tcPr>
            <w:tcW w:w="3461" w:type="dxa"/>
            <w:tcBorders>
              <w:right w:val="nil"/>
            </w:tcBorders>
          </w:tcPr>
          <w:p w14:paraId="3F104245" w14:textId="63EB815B" w:rsidR="00BE19D9" w:rsidRDefault="00BE19D9" w:rsidP="00BE19D9">
            <w:pPr>
              <w:pStyle w:val="TableParagraph"/>
              <w:spacing w:before="40" w:after="40"/>
              <w:ind w:left="113" w:right="113"/>
              <w:rPr>
                <w:rFonts w:ascii="Times New Roman"/>
                <w:sz w:val="14"/>
                <w:lang w:val="fr-CA"/>
              </w:rPr>
            </w:pPr>
            <w:r>
              <w:rPr>
                <w:rFonts w:ascii="Times New Roman"/>
                <w:sz w:val="14"/>
                <w:lang w:val="fr-CA"/>
              </w:rPr>
              <w:t>N/A</w:t>
            </w:r>
          </w:p>
        </w:tc>
      </w:tr>
      <w:tr w:rsidR="00BE19D9" w:rsidRPr="007E1375" w14:paraId="558EBF17" w14:textId="6DCB1D6A" w:rsidTr="00BE19D9">
        <w:trPr>
          <w:trHeight w:val="314"/>
        </w:trPr>
        <w:tc>
          <w:tcPr>
            <w:tcW w:w="3060" w:type="dxa"/>
            <w:tcBorders>
              <w:left w:val="nil"/>
            </w:tcBorders>
          </w:tcPr>
          <w:p w14:paraId="0761576D" w14:textId="60DBE2D0" w:rsidR="00BE19D9" w:rsidRDefault="00BE19D9" w:rsidP="00BE19D9">
            <w:pPr>
              <w:pStyle w:val="TableParagraph"/>
              <w:spacing w:before="40" w:after="40" w:line="188" w:lineRule="exact"/>
              <w:ind w:left="113" w:right="113"/>
              <w:rPr>
                <w:w w:val="105"/>
                <w:sz w:val="17"/>
                <w:lang w:val="fr-CA"/>
              </w:rPr>
            </w:pPr>
            <w:r>
              <w:rPr>
                <w:w w:val="105"/>
                <w:sz w:val="17"/>
                <w:lang w:val="fr-CA"/>
              </w:rPr>
              <w:t>Mme Marie-Claude Dumont</w:t>
            </w:r>
          </w:p>
        </w:tc>
        <w:tc>
          <w:tcPr>
            <w:tcW w:w="3461" w:type="dxa"/>
            <w:tcBorders>
              <w:right w:val="nil"/>
            </w:tcBorders>
          </w:tcPr>
          <w:p w14:paraId="3C63A3C6" w14:textId="6E994038" w:rsidR="00BE19D9" w:rsidRPr="007E1375" w:rsidRDefault="00BE19D9" w:rsidP="00BE19D9">
            <w:pPr>
              <w:pStyle w:val="TableParagraph"/>
              <w:spacing w:before="40" w:after="40"/>
              <w:ind w:left="113" w:right="113"/>
              <w:rPr>
                <w:rFonts w:ascii="Times New Roman"/>
                <w:sz w:val="14"/>
                <w:lang w:val="fr-CA"/>
              </w:rPr>
            </w:pPr>
            <w:r>
              <w:rPr>
                <w:rFonts w:ascii="Times New Roman"/>
                <w:sz w:val="14"/>
                <w:lang w:val="fr-CA"/>
              </w:rPr>
              <w:t>Personnel enseignante</w:t>
            </w:r>
          </w:p>
        </w:tc>
        <w:tc>
          <w:tcPr>
            <w:tcW w:w="3461" w:type="dxa"/>
            <w:tcBorders>
              <w:right w:val="nil"/>
            </w:tcBorders>
          </w:tcPr>
          <w:p w14:paraId="24346F3C" w14:textId="5CCE5BB2" w:rsidR="00BE19D9" w:rsidRDefault="00BE19D9" w:rsidP="00BE19D9">
            <w:pPr>
              <w:pStyle w:val="TableParagraph"/>
              <w:spacing w:before="40" w:after="40"/>
              <w:ind w:left="113" w:right="113"/>
              <w:rPr>
                <w:rFonts w:ascii="Times New Roman"/>
                <w:sz w:val="14"/>
                <w:lang w:val="fr-CA"/>
              </w:rPr>
            </w:pPr>
            <w:r>
              <w:rPr>
                <w:rFonts w:ascii="Times New Roman"/>
                <w:sz w:val="14"/>
                <w:lang w:val="fr-CA"/>
              </w:rPr>
              <w:t>N/A</w:t>
            </w:r>
          </w:p>
        </w:tc>
      </w:tr>
      <w:tr w:rsidR="00BE19D9" w:rsidRPr="007E1375" w14:paraId="75F8CC40" w14:textId="0A9C10DD" w:rsidTr="00BE19D9">
        <w:trPr>
          <w:trHeight w:val="314"/>
        </w:trPr>
        <w:tc>
          <w:tcPr>
            <w:tcW w:w="3060" w:type="dxa"/>
            <w:tcBorders>
              <w:left w:val="nil"/>
            </w:tcBorders>
          </w:tcPr>
          <w:p w14:paraId="1569F767" w14:textId="08418B73" w:rsidR="00BE19D9" w:rsidRDefault="00BE19D9" w:rsidP="00BE19D9">
            <w:pPr>
              <w:pStyle w:val="TableParagraph"/>
              <w:spacing w:before="40" w:after="40" w:line="188" w:lineRule="exact"/>
              <w:ind w:left="113" w:right="113"/>
              <w:rPr>
                <w:w w:val="105"/>
                <w:sz w:val="17"/>
                <w:lang w:val="fr-CA"/>
              </w:rPr>
            </w:pPr>
            <w:r>
              <w:rPr>
                <w:w w:val="105"/>
                <w:sz w:val="17"/>
                <w:lang w:val="fr-CA"/>
              </w:rPr>
              <w:t>Mme Noémie Crépeau-Jolette</w:t>
            </w:r>
          </w:p>
        </w:tc>
        <w:tc>
          <w:tcPr>
            <w:tcW w:w="3461" w:type="dxa"/>
            <w:tcBorders>
              <w:right w:val="nil"/>
            </w:tcBorders>
          </w:tcPr>
          <w:p w14:paraId="1D44DDAC" w14:textId="558F6BDB" w:rsidR="00BE19D9" w:rsidRPr="007E1375" w:rsidRDefault="00BE19D9" w:rsidP="00BE19D9">
            <w:pPr>
              <w:pStyle w:val="TableParagraph"/>
              <w:spacing w:before="40" w:after="40"/>
              <w:ind w:left="113" w:right="113"/>
              <w:rPr>
                <w:rFonts w:ascii="Times New Roman"/>
                <w:sz w:val="14"/>
                <w:lang w:val="fr-CA"/>
              </w:rPr>
            </w:pPr>
            <w:r>
              <w:rPr>
                <w:rFonts w:ascii="Times New Roman"/>
                <w:sz w:val="14"/>
                <w:lang w:val="fr-CA"/>
              </w:rPr>
              <w:t>Repr</w:t>
            </w:r>
            <w:r>
              <w:rPr>
                <w:rFonts w:ascii="Times New Roman"/>
                <w:sz w:val="14"/>
                <w:lang w:val="fr-CA"/>
              </w:rPr>
              <w:t>é</w:t>
            </w:r>
            <w:r>
              <w:rPr>
                <w:rFonts w:ascii="Times New Roman"/>
                <w:sz w:val="14"/>
                <w:lang w:val="fr-CA"/>
              </w:rPr>
              <w:t>sentante du Service de garde</w:t>
            </w:r>
          </w:p>
        </w:tc>
        <w:tc>
          <w:tcPr>
            <w:tcW w:w="3461" w:type="dxa"/>
            <w:tcBorders>
              <w:right w:val="nil"/>
            </w:tcBorders>
          </w:tcPr>
          <w:p w14:paraId="203FAD61" w14:textId="73A09B1F" w:rsidR="00BE19D9" w:rsidRDefault="00BE19D9" w:rsidP="00BE19D9">
            <w:pPr>
              <w:pStyle w:val="TableParagraph"/>
              <w:spacing w:before="40" w:after="40"/>
              <w:ind w:left="113" w:right="113"/>
              <w:rPr>
                <w:rFonts w:ascii="Times New Roman"/>
                <w:sz w:val="14"/>
                <w:lang w:val="fr-CA"/>
              </w:rPr>
            </w:pPr>
            <w:r>
              <w:rPr>
                <w:rFonts w:ascii="Times New Roman"/>
                <w:sz w:val="14"/>
                <w:lang w:val="fr-CA"/>
              </w:rPr>
              <w:t>N/A</w:t>
            </w:r>
          </w:p>
        </w:tc>
      </w:tr>
      <w:tr w:rsidR="00BE19D9" w:rsidRPr="007E1375" w14:paraId="234C55F8" w14:textId="45EB1377" w:rsidTr="00BE19D9">
        <w:trPr>
          <w:trHeight w:val="314"/>
        </w:trPr>
        <w:tc>
          <w:tcPr>
            <w:tcW w:w="3060" w:type="dxa"/>
            <w:tcBorders>
              <w:left w:val="nil"/>
            </w:tcBorders>
          </w:tcPr>
          <w:p w14:paraId="07B709AE" w14:textId="7A29896C" w:rsidR="00BE19D9" w:rsidRDefault="00BE19D9" w:rsidP="00BE19D9">
            <w:pPr>
              <w:pStyle w:val="TableParagraph"/>
              <w:spacing w:before="40" w:after="40" w:line="188" w:lineRule="exact"/>
              <w:ind w:left="113" w:right="113"/>
              <w:rPr>
                <w:w w:val="105"/>
                <w:sz w:val="17"/>
                <w:lang w:val="fr-CA"/>
              </w:rPr>
            </w:pPr>
            <w:r>
              <w:rPr>
                <w:w w:val="105"/>
                <w:sz w:val="17"/>
                <w:lang w:val="fr-CA"/>
              </w:rPr>
              <w:t xml:space="preserve">Mme Caroline </w:t>
            </w:r>
            <w:proofErr w:type="spellStart"/>
            <w:r>
              <w:rPr>
                <w:w w:val="105"/>
                <w:sz w:val="17"/>
                <w:lang w:val="fr-CA"/>
              </w:rPr>
              <w:t>Huneault</w:t>
            </w:r>
            <w:proofErr w:type="spellEnd"/>
          </w:p>
        </w:tc>
        <w:tc>
          <w:tcPr>
            <w:tcW w:w="3461" w:type="dxa"/>
            <w:tcBorders>
              <w:right w:val="nil"/>
            </w:tcBorders>
          </w:tcPr>
          <w:p w14:paraId="13FB1B20" w14:textId="2689DE69" w:rsidR="00BE19D9" w:rsidRPr="007E1375" w:rsidRDefault="00BE19D9" w:rsidP="00BE19D9">
            <w:pPr>
              <w:pStyle w:val="TableParagraph"/>
              <w:spacing w:before="40" w:after="40"/>
              <w:ind w:left="113" w:right="113"/>
              <w:rPr>
                <w:rFonts w:ascii="Times New Roman"/>
                <w:sz w:val="14"/>
                <w:lang w:val="fr-CA"/>
              </w:rPr>
            </w:pPr>
            <w:r>
              <w:rPr>
                <w:rFonts w:ascii="Times New Roman"/>
                <w:sz w:val="14"/>
                <w:lang w:val="fr-CA"/>
              </w:rPr>
              <w:t>Repr</w:t>
            </w:r>
            <w:r>
              <w:rPr>
                <w:rFonts w:ascii="Times New Roman"/>
                <w:sz w:val="14"/>
                <w:lang w:val="fr-CA"/>
              </w:rPr>
              <w:t>é</w:t>
            </w:r>
            <w:r>
              <w:rPr>
                <w:rFonts w:ascii="Times New Roman"/>
                <w:sz w:val="14"/>
                <w:lang w:val="fr-CA"/>
              </w:rPr>
              <w:t>sentante du personnel de soutien</w:t>
            </w:r>
          </w:p>
        </w:tc>
        <w:tc>
          <w:tcPr>
            <w:tcW w:w="3461" w:type="dxa"/>
            <w:tcBorders>
              <w:right w:val="nil"/>
            </w:tcBorders>
          </w:tcPr>
          <w:p w14:paraId="6656A308" w14:textId="736BDDD5" w:rsidR="00BE19D9" w:rsidRDefault="00BE19D9" w:rsidP="00BE19D9">
            <w:pPr>
              <w:pStyle w:val="TableParagraph"/>
              <w:spacing w:before="40" w:after="40"/>
              <w:ind w:left="113" w:right="113"/>
              <w:rPr>
                <w:rFonts w:ascii="Times New Roman"/>
                <w:sz w:val="14"/>
                <w:lang w:val="fr-CA"/>
              </w:rPr>
            </w:pPr>
            <w:r>
              <w:rPr>
                <w:rFonts w:ascii="Times New Roman"/>
                <w:sz w:val="14"/>
                <w:lang w:val="fr-CA"/>
              </w:rPr>
              <w:t>N/A</w:t>
            </w:r>
          </w:p>
        </w:tc>
      </w:tr>
      <w:tr w:rsidR="00BE19D9" w:rsidRPr="007E1375" w14:paraId="65882F1A" w14:textId="24B94BD7" w:rsidTr="00BE19D9">
        <w:trPr>
          <w:trHeight w:val="314"/>
        </w:trPr>
        <w:tc>
          <w:tcPr>
            <w:tcW w:w="3060" w:type="dxa"/>
            <w:tcBorders>
              <w:left w:val="nil"/>
            </w:tcBorders>
          </w:tcPr>
          <w:p w14:paraId="68BB25F7" w14:textId="12262476" w:rsidR="00BE19D9" w:rsidRDefault="00BE19D9" w:rsidP="00BE19D9">
            <w:pPr>
              <w:pStyle w:val="TableParagraph"/>
              <w:spacing w:before="40" w:after="40" w:line="188" w:lineRule="exact"/>
              <w:ind w:left="113" w:right="113"/>
              <w:rPr>
                <w:w w:val="105"/>
                <w:sz w:val="17"/>
                <w:lang w:val="fr-CA"/>
              </w:rPr>
            </w:pPr>
            <w:r>
              <w:rPr>
                <w:w w:val="105"/>
                <w:sz w:val="17"/>
                <w:lang w:val="fr-CA"/>
              </w:rPr>
              <w:t>Mme Caroline Major</w:t>
            </w:r>
          </w:p>
        </w:tc>
        <w:tc>
          <w:tcPr>
            <w:tcW w:w="3461" w:type="dxa"/>
            <w:tcBorders>
              <w:right w:val="nil"/>
            </w:tcBorders>
          </w:tcPr>
          <w:p w14:paraId="6EAC5D67" w14:textId="5C516CD3" w:rsidR="00BE19D9" w:rsidRPr="007E1375" w:rsidRDefault="00BE19D9" w:rsidP="00BE19D9">
            <w:pPr>
              <w:pStyle w:val="TableParagraph"/>
              <w:spacing w:before="40" w:after="40"/>
              <w:ind w:left="113" w:right="113"/>
              <w:rPr>
                <w:rFonts w:ascii="Times New Roman"/>
                <w:sz w:val="14"/>
                <w:lang w:val="fr-CA"/>
              </w:rPr>
            </w:pPr>
            <w:r>
              <w:rPr>
                <w:rFonts w:ascii="Times New Roman"/>
                <w:sz w:val="14"/>
                <w:lang w:val="fr-CA"/>
              </w:rPr>
              <w:t>Repr</w:t>
            </w:r>
            <w:r>
              <w:rPr>
                <w:rFonts w:ascii="Times New Roman"/>
                <w:sz w:val="14"/>
                <w:lang w:val="fr-CA"/>
              </w:rPr>
              <w:t>é</w:t>
            </w:r>
            <w:r>
              <w:rPr>
                <w:rFonts w:ascii="Times New Roman"/>
                <w:sz w:val="14"/>
                <w:lang w:val="fr-CA"/>
              </w:rPr>
              <w:t>sentante du personnel de soutien</w:t>
            </w:r>
          </w:p>
        </w:tc>
        <w:tc>
          <w:tcPr>
            <w:tcW w:w="3461" w:type="dxa"/>
            <w:tcBorders>
              <w:right w:val="nil"/>
            </w:tcBorders>
          </w:tcPr>
          <w:p w14:paraId="739F3A17" w14:textId="0C2A320A" w:rsidR="00BE19D9" w:rsidRDefault="00BE19D9" w:rsidP="00BE19D9">
            <w:pPr>
              <w:pStyle w:val="TableParagraph"/>
              <w:spacing w:before="40" w:after="40"/>
              <w:ind w:left="113" w:right="113"/>
              <w:rPr>
                <w:rFonts w:ascii="Times New Roman"/>
                <w:sz w:val="14"/>
                <w:lang w:val="fr-CA"/>
              </w:rPr>
            </w:pPr>
            <w:r>
              <w:rPr>
                <w:rFonts w:ascii="Times New Roman"/>
                <w:sz w:val="14"/>
                <w:lang w:val="fr-CA"/>
              </w:rPr>
              <w:t>N/A</w:t>
            </w:r>
          </w:p>
        </w:tc>
      </w:tr>
      <w:tr w:rsidR="00BE19D9" w:rsidRPr="007E1375" w14:paraId="372EB116" w14:textId="3E846D08" w:rsidTr="00BE19D9">
        <w:trPr>
          <w:trHeight w:val="314"/>
        </w:trPr>
        <w:tc>
          <w:tcPr>
            <w:tcW w:w="3060" w:type="dxa"/>
            <w:tcBorders>
              <w:left w:val="nil"/>
            </w:tcBorders>
          </w:tcPr>
          <w:p w14:paraId="57236BB1" w14:textId="7177AB6A" w:rsidR="00BE19D9" w:rsidRDefault="00BE19D9" w:rsidP="00BE19D9">
            <w:pPr>
              <w:pStyle w:val="TableParagraph"/>
              <w:spacing w:before="40" w:after="40" w:line="188" w:lineRule="exact"/>
              <w:ind w:left="113" w:right="113"/>
              <w:rPr>
                <w:w w:val="105"/>
                <w:sz w:val="17"/>
                <w:lang w:val="fr-CA"/>
              </w:rPr>
            </w:pPr>
            <w:r>
              <w:rPr>
                <w:w w:val="105"/>
                <w:sz w:val="17"/>
                <w:lang w:val="fr-CA"/>
              </w:rPr>
              <w:t>Mme Isabelle Blanchard</w:t>
            </w:r>
          </w:p>
        </w:tc>
        <w:tc>
          <w:tcPr>
            <w:tcW w:w="3461" w:type="dxa"/>
            <w:tcBorders>
              <w:right w:val="nil"/>
            </w:tcBorders>
          </w:tcPr>
          <w:p w14:paraId="04E7442A" w14:textId="18E3D512" w:rsidR="00BE19D9" w:rsidRDefault="00BE19D9" w:rsidP="00BE19D9">
            <w:pPr>
              <w:pStyle w:val="TableParagraph"/>
              <w:spacing w:before="40" w:after="40"/>
              <w:ind w:left="113" w:right="113"/>
              <w:rPr>
                <w:rFonts w:ascii="Times New Roman"/>
                <w:sz w:val="14"/>
                <w:lang w:val="fr-CA"/>
              </w:rPr>
            </w:pPr>
            <w:r>
              <w:rPr>
                <w:rFonts w:ascii="Times New Roman"/>
                <w:sz w:val="14"/>
                <w:lang w:val="fr-CA"/>
              </w:rPr>
              <w:t>Directrice</w:t>
            </w:r>
          </w:p>
        </w:tc>
        <w:tc>
          <w:tcPr>
            <w:tcW w:w="3461" w:type="dxa"/>
            <w:tcBorders>
              <w:right w:val="nil"/>
            </w:tcBorders>
          </w:tcPr>
          <w:p w14:paraId="79579C4D" w14:textId="49CE4E46" w:rsidR="00BE19D9" w:rsidRDefault="00BE19D9" w:rsidP="00BE19D9">
            <w:pPr>
              <w:pStyle w:val="TableParagraph"/>
              <w:spacing w:before="40" w:after="40"/>
              <w:ind w:left="113" w:right="113"/>
              <w:rPr>
                <w:rFonts w:ascii="Times New Roman"/>
                <w:sz w:val="14"/>
                <w:lang w:val="fr-CA"/>
              </w:rPr>
            </w:pPr>
            <w:r>
              <w:rPr>
                <w:rFonts w:ascii="Times New Roman"/>
                <w:sz w:val="14"/>
                <w:lang w:val="fr-CA"/>
              </w:rPr>
              <w:t>N/A</w:t>
            </w:r>
          </w:p>
        </w:tc>
      </w:tr>
    </w:tbl>
    <w:p w14:paraId="718D70A0" w14:textId="4D1AF15F" w:rsidR="6E8DFF59" w:rsidRDefault="6E8DFF59" w:rsidP="6E8DFF59">
      <w:pPr>
        <w:jc w:val="both"/>
      </w:pPr>
    </w:p>
    <w:p w14:paraId="4767A74F" w14:textId="77777777" w:rsidR="00392249" w:rsidRDefault="00392249" w:rsidP="6E8DFF59">
      <w:pPr>
        <w:jc w:val="both"/>
      </w:pPr>
    </w:p>
    <w:p w14:paraId="2BFF1F94" w14:textId="58213B23" w:rsidR="005000CB" w:rsidRPr="00ED2634" w:rsidRDefault="005000CB" w:rsidP="002D7973">
      <w:pPr>
        <w:pStyle w:val="Titre1"/>
        <w:spacing w:after="240"/>
      </w:pPr>
      <w:bookmarkStart w:id="2" w:name="_Toc127177376"/>
      <w:r>
        <w:t>2</w:t>
      </w:r>
      <w:r w:rsidRPr="00ED2634">
        <w:t xml:space="preserve">. </w:t>
      </w:r>
      <w:r w:rsidR="00551EBB">
        <w:t>Bilan des activités</w:t>
      </w:r>
      <w:r w:rsidRPr="00ED2634">
        <w:t xml:space="preserve"> du </w:t>
      </w:r>
      <w:r>
        <w:t>conseil d’établissement</w:t>
      </w:r>
      <w:bookmarkEnd w:id="2"/>
      <w:r w:rsidRPr="00ED2634">
        <w:t xml:space="preserve">  </w:t>
      </w:r>
    </w:p>
    <w:p w14:paraId="612C443D" w14:textId="1282B0FA" w:rsidR="005000CB" w:rsidRPr="00442798" w:rsidRDefault="005000CB" w:rsidP="00442798">
      <w:pPr>
        <w:pStyle w:val="Titre2"/>
        <w:spacing w:before="240" w:after="240"/>
      </w:pPr>
      <w:bookmarkStart w:id="3" w:name="_Toc127177377"/>
      <w:r>
        <w:t>2</w:t>
      </w:r>
      <w:r w:rsidRPr="00F40D86">
        <w:t xml:space="preserve">.1 </w:t>
      </w:r>
      <w:r w:rsidR="00243AA4">
        <w:t>Calendrier des s</w:t>
      </w:r>
      <w:r w:rsidR="00B36286" w:rsidRPr="00612233">
        <w:rPr>
          <w:rFonts w:asciiTheme="minorHAnsi" w:hAnsiTheme="minorHAnsi" w:cstheme="minorHAnsi"/>
        </w:rPr>
        <w:t>é</w:t>
      </w:r>
      <w:r w:rsidR="00243AA4">
        <w:t>ances</w:t>
      </w:r>
      <w:r>
        <w:t xml:space="preserve"> du conseil d</w:t>
      </w:r>
      <w:r>
        <w:t>’</w:t>
      </w:r>
      <w:r w:rsidRPr="00612233">
        <w:rPr>
          <w:rFonts w:asciiTheme="minorHAnsi" w:hAnsiTheme="minorHAnsi" w:cstheme="minorHAnsi"/>
        </w:rPr>
        <w:t>é</w:t>
      </w:r>
      <w:r>
        <w:t>tablissement</w:t>
      </w:r>
      <w:bookmarkEnd w:id="3"/>
    </w:p>
    <w:tbl>
      <w:tblPr>
        <w:tblStyle w:val="NormalTable0"/>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5954"/>
      </w:tblGrid>
      <w:tr w:rsidR="00A21032" w:rsidRPr="00260780" w14:paraId="1877BC3A" w14:textId="77777777" w:rsidTr="005D61AC">
        <w:trPr>
          <w:trHeight w:val="206"/>
          <w:jc w:val="center"/>
        </w:trPr>
        <w:tc>
          <w:tcPr>
            <w:tcW w:w="3402" w:type="dxa"/>
            <w:tcBorders>
              <w:top w:val="nil"/>
              <w:left w:val="nil"/>
              <w:bottom w:val="nil"/>
              <w:right w:val="nil"/>
            </w:tcBorders>
            <w:shd w:val="clear" w:color="auto" w:fill="0070C0"/>
          </w:tcPr>
          <w:p w14:paraId="51042760" w14:textId="77777777"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w w:val="105"/>
                <w:sz w:val="17"/>
                <w:lang w:val="fr-CA"/>
              </w:rPr>
              <w:t>Date</w:t>
            </w:r>
          </w:p>
          <w:p w14:paraId="1703F681" w14:textId="27677F65"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themeColor="background1"/>
                <w:sz w:val="14"/>
                <w:szCs w:val="14"/>
                <w:lang w:val="fr-CA"/>
              </w:rPr>
              <w:t>(</w:t>
            </w:r>
            <w:proofErr w:type="gramStart"/>
            <w:r>
              <w:rPr>
                <w:b/>
                <w:color w:val="FFFFFF" w:themeColor="background1"/>
                <w:sz w:val="14"/>
                <w:szCs w:val="14"/>
                <w:lang w:val="fr-CA"/>
              </w:rPr>
              <w:t>jour</w:t>
            </w:r>
            <w:proofErr w:type="gramEnd"/>
            <w:r>
              <w:rPr>
                <w:b/>
                <w:color w:val="FFFFFF" w:themeColor="background1"/>
                <w:sz w:val="14"/>
                <w:szCs w:val="14"/>
                <w:lang w:val="fr-CA"/>
              </w:rPr>
              <w:t xml:space="preserve">-mois-année)                                                                                 </w:t>
            </w:r>
          </w:p>
        </w:tc>
        <w:tc>
          <w:tcPr>
            <w:tcW w:w="5954" w:type="dxa"/>
            <w:tcBorders>
              <w:top w:val="nil"/>
              <w:left w:val="nil"/>
              <w:bottom w:val="nil"/>
              <w:right w:val="nil"/>
            </w:tcBorders>
            <w:shd w:val="clear" w:color="auto" w:fill="0070C0"/>
          </w:tcPr>
          <w:p w14:paraId="41DA4FEE" w14:textId="616ADEB9" w:rsidR="00A21032" w:rsidRDefault="00A21032" w:rsidP="00BC3843">
            <w:pPr>
              <w:pStyle w:val="TableParagraph"/>
              <w:tabs>
                <w:tab w:val="left" w:pos="3653"/>
              </w:tabs>
              <w:spacing w:before="40" w:after="40" w:line="185" w:lineRule="exact"/>
              <w:ind w:left="113" w:right="113"/>
              <w:rPr>
                <w:b/>
                <w:color w:val="FFFFFF" w:themeColor="background1"/>
                <w:sz w:val="14"/>
                <w:szCs w:val="14"/>
                <w:lang w:val="fr-CA"/>
              </w:rPr>
            </w:pPr>
            <w:r>
              <w:rPr>
                <w:b/>
                <w:color w:val="FFFFFF"/>
                <w:w w:val="105"/>
                <w:sz w:val="17"/>
                <w:lang w:val="fr-CA"/>
              </w:rPr>
              <w:t>Type de séance</w:t>
            </w:r>
          </w:p>
          <w:p w14:paraId="6D34AA57" w14:textId="488F0049" w:rsidR="00A21032" w:rsidRPr="00060AA8" w:rsidRDefault="00A21032" w:rsidP="00BC3843">
            <w:pPr>
              <w:pStyle w:val="TableParagraph"/>
              <w:tabs>
                <w:tab w:val="left" w:pos="3653"/>
              </w:tabs>
              <w:spacing w:before="40" w:after="40" w:line="185" w:lineRule="exact"/>
              <w:ind w:left="113" w:right="113"/>
              <w:rPr>
                <w:b/>
                <w:color w:val="FFFFFF" w:themeColor="background1"/>
                <w:sz w:val="14"/>
                <w:szCs w:val="14"/>
                <w:lang w:val="fr-CA"/>
              </w:rPr>
            </w:pPr>
            <w:proofErr w:type="gramStart"/>
            <w:r>
              <w:rPr>
                <w:b/>
                <w:color w:val="FFFFFF" w:themeColor="background1"/>
                <w:sz w:val="14"/>
                <w:szCs w:val="14"/>
                <w:lang w:val="fr-CA"/>
              </w:rPr>
              <w:t>préciser</w:t>
            </w:r>
            <w:proofErr w:type="gramEnd"/>
            <w:r>
              <w:rPr>
                <w:b/>
                <w:color w:val="FFFFFF" w:themeColor="background1"/>
                <w:sz w:val="14"/>
                <w:szCs w:val="14"/>
                <w:lang w:val="fr-CA"/>
              </w:rPr>
              <w:t> : ordinaire, extraordinaire, sous-comité, etc.</w:t>
            </w:r>
          </w:p>
        </w:tc>
      </w:tr>
      <w:tr w:rsidR="005000CB" w:rsidRPr="00260780" w14:paraId="57A02E5B" w14:textId="77777777" w:rsidTr="005D61AC">
        <w:trPr>
          <w:trHeight w:val="216"/>
          <w:jc w:val="center"/>
        </w:trPr>
        <w:tc>
          <w:tcPr>
            <w:tcW w:w="3402" w:type="dxa"/>
            <w:tcBorders>
              <w:left w:val="nil"/>
            </w:tcBorders>
          </w:tcPr>
          <w:p w14:paraId="447CB0D9" w14:textId="0D3B070F" w:rsidR="005000CB" w:rsidRPr="007E1375" w:rsidRDefault="002E5360" w:rsidP="00BC3843">
            <w:pPr>
              <w:pStyle w:val="TableParagraph"/>
              <w:spacing w:before="40" w:after="40" w:line="188" w:lineRule="exact"/>
              <w:ind w:left="113" w:right="113"/>
              <w:rPr>
                <w:sz w:val="17"/>
                <w:lang w:val="fr-CA"/>
              </w:rPr>
            </w:pPr>
            <w:r>
              <w:rPr>
                <w:sz w:val="17"/>
                <w:lang w:val="fr-CA"/>
              </w:rPr>
              <w:t>18-09-2024</w:t>
            </w:r>
          </w:p>
        </w:tc>
        <w:tc>
          <w:tcPr>
            <w:tcW w:w="5954" w:type="dxa"/>
            <w:tcBorders>
              <w:right w:val="nil"/>
            </w:tcBorders>
          </w:tcPr>
          <w:p w14:paraId="7E993C03" w14:textId="79406DD1" w:rsidR="005000CB" w:rsidRPr="007E1375" w:rsidRDefault="002E5360" w:rsidP="00BC3843">
            <w:pPr>
              <w:pStyle w:val="TableParagraph"/>
              <w:spacing w:before="40" w:after="40"/>
              <w:ind w:left="113" w:right="113"/>
              <w:rPr>
                <w:rFonts w:ascii="Times New Roman"/>
                <w:sz w:val="14"/>
                <w:lang w:val="fr-CA"/>
              </w:rPr>
            </w:pPr>
            <w:r>
              <w:rPr>
                <w:rFonts w:ascii="Times New Roman"/>
                <w:sz w:val="14"/>
                <w:lang w:val="fr-CA"/>
              </w:rPr>
              <w:t>Ordinaire</w:t>
            </w:r>
            <w:r w:rsidR="004E6DB5">
              <w:rPr>
                <w:rFonts w:ascii="Times New Roman"/>
                <w:sz w:val="14"/>
                <w:lang w:val="fr-CA"/>
              </w:rPr>
              <w:t xml:space="preserve"> (pr</w:t>
            </w:r>
            <w:r w:rsidR="004E6DB5">
              <w:rPr>
                <w:rFonts w:ascii="Times New Roman"/>
                <w:sz w:val="14"/>
                <w:lang w:val="fr-CA"/>
              </w:rPr>
              <w:t>é</w:t>
            </w:r>
            <w:r w:rsidR="004E6DB5">
              <w:rPr>
                <w:rFonts w:ascii="Times New Roman"/>
                <w:sz w:val="14"/>
                <w:lang w:val="fr-CA"/>
              </w:rPr>
              <w:t>sentiel)</w:t>
            </w:r>
          </w:p>
        </w:tc>
      </w:tr>
      <w:tr w:rsidR="005000CB" w:rsidRPr="007E1375" w14:paraId="7179AC21" w14:textId="77777777" w:rsidTr="005D61AC">
        <w:trPr>
          <w:trHeight w:val="211"/>
          <w:jc w:val="center"/>
        </w:trPr>
        <w:tc>
          <w:tcPr>
            <w:tcW w:w="3402" w:type="dxa"/>
            <w:tcBorders>
              <w:left w:val="nil"/>
            </w:tcBorders>
          </w:tcPr>
          <w:p w14:paraId="371F4F39" w14:textId="7A085984" w:rsidR="005000CB" w:rsidRPr="007E1375" w:rsidRDefault="002E5360" w:rsidP="00BC3843">
            <w:pPr>
              <w:pStyle w:val="TableParagraph"/>
              <w:spacing w:before="40" w:after="40" w:line="188" w:lineRule="exact"/>
              <w:ind w:left="113" w:right="113"/>
              <w:rPr>
                <w:sz w:val="17"/>
                <w:lang w:val="fr-CA"/>
              </w:rPr>
            </w:pPr>
            <w:r>
              <w:rPr>
                <w:sz w:val="17"/>
                <w:lang w:val="fr-CA"/>
              </w:rPr>
              <w:t>23-10-2024</w:t>
            </w:r>
          </w:p>
        </w:tc>
        <w:tc>
          <w:tcPr>
            <w:tcW w:w="5954" w:type="dxa"/>
            <w:tcBorders>
              <w:right w:val="nil"/>
            </w:tcBorders>
          </w:tcPr>
          <w:p w14:paraId="472F0257" w14:textId="6319D994" w:rsidR="005000CB" w:rsidRPr="007E1375" w:rsidRDefault="002E5360" w:rsidP="00BC3843">
            <w:pPr>
              <w:pStyle w:val="TableParagraph"/>
              <w:spacing w:before="40" w:after="40"/>
              <w:ind w:left="113" w:right="113"/>
              <w:rPr>
                <w:rFonts w:ascii="Times New Roman"/>
                <w:sz w:val="14"/>
                <w:lang w:val="fr-CA"/>
              </w:rPr>
            </w:pPr>
            <w:r>
              <w:rPr>
                <w:rFonts w:ascii="Times New Roman"/>
                <w:sz w:val="14"/>
                <w:lang w:val="fr-CA"/>
              </w:rPr>
              <w:t>Ordinaire</w:t>
            </w:r>
            <w:r w:rsidR="004E6DB5">
              <w:rPr>
                <w:rFonts w:ascii="Times New Roman"/>
                <w:sz w:val="14"/>
                <w:lang w:val="fr-CA"/>
              </w:rPr>
              <w:t xml:space="preserve"> (pr</w:t>
            </w:r>
            <w:r w:rsidR="004E6DB5">
              <w:rPr>
                <w:rFonts w:ascii="Times New Roman"/>
                <w:sz w:val="14"/>
                <w:lang w:val="fr-CA"/>
              </w:rPr>
              <w:t>é</w:t>
            </w:r>
            <w:r w:rsidR="004E6DB5">
              <w:rPr>
                <w:rFonts w:ascii="Times New Roman"/>
                <w:sz w:val="14"/>
                <w:lang w:val="fr-CA"/>
              </w:rPr>
              <w:t>sentiel)</w:t>
            </w:r>
          </w:p>
        </w:tc>
      </w:tr>
      <w:tr w:rsidR="005000CB" w:rsidRPr="007E1375" w14:paraId="33F78650" w14:textId="77777777" w:rsidTr="005D61AC">
        <w:trPr>
          <w:trHeight w:val="211"/>
          <w:jc w:val="center"/>
        </w:trPr>
        <w:tc>
          <w:tcPr>
            <w:tcW w:w="3402" w:type="dxa"/>
            <w:tcBorders>
              <w:left w:val="nil"/>
            </w:tcBorders>
          </w:tcPr>
          <w:p w14:paraId="63CD56BC" w14:textId="5C04A85F" w:rsidR="005000CB" w:rsidRPr="007E1375" w:rsidRDefault="002E5360" w:rsidP="00BC3843">
            <w:pPr>
              <w:pStyle w:val="TableParagraph"/>
              <w:spacing w:before="40" w:after="40" w:line="188" w:lineRule="exact"/>
              <w:ind w:left="113" w:right="113"/>
              <w:rPr>
                <w:w w:val="105"/>
                <w:sz w:val="17"/>
                <w:lang w:val="fr-CA"/>
              </w:rPr>
            </w:pPr>
            <w:r>
              <w:rPr>
                <w:w w:val="105"/>
                <w:sz w:val="17"/>
                <w:lang w:val="fr-CA"/>
              </w:rPr>
              <w:t>04-12-2024</w:t>
            </w:r>
          </w:p>
        </w:tc>
        <w:tc>
          <w:tcPr>
            <w:tcW w:w="5954" w:type="dxa"/>
            <w:tcBorders>
              <w:right w:val="nil"/>
            </w:tcBorders>
          </w:tcPr>
          <w:p w14:paraId="5785681A" w14:textId="7C586352" w:rsidR="005000CB" w:rsidRPr="007E1375" w:rsidRDefault="00BE19D9" w:rsidP="00BC3843">
            <w:pPr>
              <w:pStyle w:val="TableParagraph"/>
              <w:spacing w:before="40" w:after="40"/>
              <w:ind w:left="113" w:right="113"/>
              <w:rPr>
                <w:rFonts w:ascii="Times New Roman"/>
                <w:sz w:val="14"/>
                <w:lang w:val="fr-CA"/>
              </w:rPr>
            </w:pPr>
            <w:r>
              <w:rPr>
                <w:rFonts w:ascii="Times New Roman"/>
                <w:sz w:val="14"/>
                <w:lang w:val="fr-CA"/>
              </w:rPr>
              <w:t>Ordinaire</w:t>
            </w:r>
            <w:r w:rsidR="004E6DB5">
              <w:rPr>
                <w:rFonts w:ascii="Times New Roman"/>
                <w:sz w:val="14"/>
                <w:lang w:val="fr-CA"/>
              </w:rPr>
              <w:t xml:space="preserve"> (virtuel)</w:t>
            </w:r>
          </w:p>
        </w:tc>
      </w:tr>
      <w:tr w:rsidR="002E5360" w:rsidRPr="007E1375" w14:paraId="0EE099CB" w14:textId="77777777" w:rsidTr="005D61AC">
        <w:trPr>
          <w:trHeight w:val="211"/>
          <w:jc w:val="center"/>
        </w:trPr>
        <w:tc>
          <w:tcPr>
            <w:tcW w:w="3402" w:type="dxa"/>
            <w:tcBorders>
              <w:left w:val="nil"/>
            </w:tcBorders>
          </w:tcPr>
          <w:p w14:paraId="02C2566C" w14:textId="534D63B0" w:rsidR="002E5360" w:rsidRPr="00BE19D9" w:rsidRDefault="002E5360" w:rsidP="00BC3843">
            <w:pPr>
              <w:pStyle w:val="TableParagraph"/>
              <w:spacing w:before="40" w:after="40" w:line="188" w:lineRule="exact"/>
              <w:ind w:left="113" w:right="113"/>
              <w:rPr>
                <w:strike/>
                <w:w w:val="105"/>
                <w:sz w:val="17"/>
                <w:lang w:val="fr-CA"/>
              </w:rPr>
            </w:pPr>
            <w:r w:rsidRPr="00BE19D9">
              <w:rPr>
                <w:strike/>
                <w:w w:val="105"/>
                <w:sz w:val="17"/>
                <w:lang w:val="fr-CA"/>
              </w:rPr>
              <w:t>12-02-2025</w:t>
            </w:r>
          </w:p>
        </w:tc>
        <w:tc>
          <w:tcPr>
            <w:tcW w:w="5954" w:type="dxa"/>
            <w:tcBorders>
              <w:right w:val="nil"/>
            </w:tcBorders>
          </w:tcPr>
          <w:p w14:paraId="747A3217" w14:textId="26726DE0" w:rsidR="002E5360" w:rsidRPr="007E1375" w:rsidRDefault="00BE19D9" w:rsidP="00BC3843">
            <w:pPr>
              <w:pStyle w:val="TableParagraph"/>
              <w:spacing w:before="40" w:after="40"/>
              <w:ind w:left="113" w:right="113"/>
              <w:rPr>
                <w:rFonts w:ascii="Times New Roman"/>
                <w:sz w:val="14"/>
                <w:lang w:val="fr-CA"/>
              </w:rPr>
            </w:pPr>
            <w:r>
              <w:rPr>
                <w:rFonts w:ascii="Times New Roman"/>
                <w:sz w:val="14"/>
                <w:lang w:val="fr-CA"/>
              </w:rPr>
              <w:t>Annul</w:t>
            </w:r>
            <w:r>
              <w:rPr>
                <w:rFonts w:ascii="Times New Roman"/>
                <w:sz w:val="14"/>
                <w:lang w:val="fr-CA"/>
              </w:rPr>
              <w:t>é</w:t>
            </w:r>
          </w:p>
        </w:tc>
      </w:tr>
      <w:tr w:rsidR="002E5360" w:rsidRPr="007E1375" w14:paraId="65D12F08" w14:textId="77777777" w:rsidTr="005D61AC">
        <w:trPr>
          <w:trHeight w:val="211"/>
          <w:jc w:val="center"/>
        </w:trPr>
        <w:tc>
          <w:tcPr>
            <w:tcW w:w="3402" w:type="dxa"/>
            <w:tcBorders>
              <w:left w:val="nil"/>
            </w:tcBorders>
          </w:tcPr>
          <w:p w14:paraId="7B03C71F" w14:textId="5E81707A" w:rsidR="002E5360" w:rsidRDefault="002E5360" w:rsidP="00BC3843">
            <w:pPr>
              <w:pStyle w:val="TableParagraph"/>
              <w:spacing w:before="40" w:after="40" w:line="188" w:lineRule="exact"/>
              <w:ind w:left="113" w:right="113"/>
              <w:rPr>
                <w:w w:val="105"/>
                <w:sz w:val="17"/>
                <w:lang w:val="fr-CA"/>
              </w:rPr>
            </w:pPr>
            <w:r>
              <w:rPr>
                <w:w w:val="105"/>
                <w:sz w:val="17"/>
                <w:lang w:val="fr-CA"/>
              </w:rPr>
              <w:t>09-04-2025</w:t>
            </w:r>
          </w:p>
        </w:tc>
        <w:tc>
          <w:tcPr>
            <w:tcW w:w="5954" w:type="dxa"/>
            <w:tcBorders>
              <w:right w:val="nil"/>
            </w:tcBorders>
          </w:tcPr>
          <w:p w14:paraId="5AFAE287" w14:textId="2D294398" w:rsidR="002E5360" w:rsidRPr="007E1375" w:rsidRDefault="00BE19D9" w:rsidP="00BC3843">
            <w:pPr>
              <w:pStyle w:val="TableParagraph"/>
              <w:spacing w:before="40" w:after="40"/>
              <w:ind w:left="113" w:right="113"/>
              <w:rPr>
                <w:rFonts w:ascii="Times New Roman"/>
                <w:sz w:val="14"/>
                <w:lang w:val="fr-CA"/>
              </w:rPr>
            </w:pPr>
            <w:r>
              <w:rPr>
                <w:rFonts w:ascii="Times New Roman"/>
                <w:sz w:val="14"/>
                <w:lang w:val="fr-CA"/>
              </w:rPr>
              <w:t>Ordinaire</w:t>
            </w:r>
            <w:r w:rsidR="00714AE4">
              <w:rPr>
                <w:rFonts w:ascii="Times New Roman"/>
                <w:sz w:val="14"/>
                <w:lang w:val="fr-CA"/>
              </w:rPr>
              <w:t xml:space="preserve"> (pr</w:t>
            </w:r>
            <w:r w:rsidR="00714AE4">
              <w:rPr>
                <w:rFonts w:ascii="Times New Roman"/>
                <w:sz w:val="14"/>
                <w:lang w:val="fr-CA"/>
              </w:rPr>
              <w:t>é</w:t>
            </w:r>
            <w:r w:rsidR="00714AE4">
              <w:rPr>
                <w:rFonts w:ascii="Times New Roman"/>
                <w:sz w:val="14"/>
                <w:lang w:val="fr-CA"/>
              </w:rPr>
              <w:t>sentiel)</w:t>
            </w:r>
          </w:p>
        </w:tc>
      </w:tr>
      <w:tr w:rsidR="002E5360" w:rsidRPr="007E1375" w14:paraId="53829412" w14:textId="77777777" w:rsidTr="005D61AC">
        <w:trPr>
          <w:trHeight w:val="211"/>
          <w:jc w:val="center"/>
        </w:trPr>
        <w:tc>
          <w:tcPr>
            <w:tcW w:w="3402" w:type="dxa"/>
            <w:tcBorders>
              <w:left w:val="nil"/>
            </w:tcBorders>
          </w:tcPr>
          <w:p w14:paraId="604B793D" w14:textId="447EB96B" w:rsidR="002E5360" w:rsidRDefault="002E5360" w:rsidP="00BC3843">
            <w:pPr>
              <w:pStyle w:val="TableParagraph"/>
              <w:spacing w:before="40" w:after="40" w:line="188" w:lineRule="exact"/>
              <w:ind w:left="113" w:right="113"/>
              <w:rPr>
                <w:w w:val="105"/>
                <w:sz w:val="17"/>
                <w:lang w:val="fr-CA"/>
              </w:rPr>
            </w:pPr>
            <w:r>
              <w:rPr>
                <w:w w:val="105"/>
                <w:sz w:val="17"/>
                <w:lang w:val="fr-CA"/>
              </w:rPr>
              <w:t>21-05-2025</w:t>
            </w:r>
          </w:p>
        </w:tc>
        <w:tc>
          <w:tcPr>
            <w:tcW w:w="5954" w:type="dxa"/>
            <w:tcBorders>
              <w:right w:val="nil"/>
            </w:tcBorders>
          </w:tcPr>
          <w:p w14:paraId="4A770834" w14:textId="37951FD5" w:rsidR="002E5360" w:rsidRPr="007E1375" w:rsidRDefault="00BE19D9" w:rsidP="00BC3843">
            <w:pPr>
              <w:pStyle w:val="TableParagraph"/>
              <w:spacing w:before="40" w:after="40"/>
              <w:ind w:left="113" w:right="113"/>
              <w:rPr>
                <w:rFonts w:ascii="Times New Roman"/>
                <w:sz w:val="14"/>
                <w:lang w:val="fr-CA"/>
              </w:rPr>
            </w:pPr>
            <w:r>
              <w:rPr>
                <w:rFonts w:ascii="Times New Roman"/>
                <w:sz w:val="14"/>
                <w:lang w:val="fr-CA"/>
              </w:rPr>
              <w:t>Ordinaire</w:t>
            </w:r>
            <w:r w:rsidR="004E6DB5">
              <w:rPr>
                <w:rFonts w:ascii="Times New Roman"/>
                <w:sz w:val="14"/>
                <w:lang w:val="fr-CA"/>
              </w:rPr>
              <w:t xml:space="preserve"> (pr</w:t>
            </w:r>
            <w:r w:rsidR="004E6DB5">
              <w:rPr>
                <w:rFonts w:ascii="Times New Roman"/>
                <w:sz w:val="14"/>
                <w:lang w:val="fr-CA"/>
              </w:rPr>
              <w:t>é</w:t>
            </w:r>
            <w:r w:rsidR="004E6DB5">
              <w:rPr>
                <w:rFonts w:ascii="Times New Roman"/>
                <w:sz w:val="14"/>
                <w:lang w:val="fr-CA"/>
              </w:rPr>
              <w:t>sentiel)</w:t>
            </w:r>
          </w:p>
        </w:tc>
      </w:tr>
      <w:tr w:rsidR="002E5360" w:rsidRPr="007E1375" w14:paraId="14861A9C" w14:textId="77777777" w:rsidTr="005D61AC">
        <w:trPr>
          <w:trHeight w:val="211"/>
          <w:jc w:val="center"/>
        </w:trPr>
        <w:tc>
          <w:tcPr>
            <w:tcW w:w="3402" w:type="dxa"/>
            <w:tcBorders>
              <w:left w:val="nil"/>
            </w:tcBorders>
          </w:tcPr>
          <w:p w14:paraId="07D66AD2" w14:textId="11C90C5C" w:rsidR="002E5360" w:rsidRDefault="002E5360" w:rsidP="00BC3843">
            <w:pPr>
              <w:pStyle w:val="TableParagraph"/>
              <w:spacing w:before="40" w:after="40" w:line="188" w:lineRule="exact"/>
              <w:ind w:left="113" w:right="113"/>
              <w:rPr>
                <w:w w:val="105"/>
                <w:sz w:val="17"/>
                <w:lang w:val="fr-CA"/>
              </w:rPr>
            </w:pPr>
            <w:r>
              <w:rPr>
                <w:w w:val="105"/>
                <w:sz w:val="17"/>
                <w:lang w:val="fr-CA"/>
              </w:rPr>
              <w:t>11-06-2025</w:t>
            </w:r>
          </w:p>
        </w:tc>
        <w:tc>
          <w:tcPr>
            <w:tcW w:w="5954" w:type="dxa"/>
            <w:tcBorders>
              <w:right w:val="nil"/>
            </w:tcBorders>
          </w:tcPr>
          <w:p w14:paraId="47CCBD47" w14:textId="0A4E989D" w:rsidR="002E5360" w:rsidRPr="007E1375" w:rsidRDefault="00BE19D9" w:rsidP="00BC3843">
            <w:pPr>
              <w:pStyle w:val="TableParagraph"/>
              <w:spacing w:before="40" w:after="40"/>
              <w:ind w:left="113" w:right="113"/>
              <w:rPr>
                <w:rFonts w:ascii="Times New Roman"/>
                <w:sz w:val="14"/>
                <w:lang w:val="fr-CA"/>
              </w:rPr>
            </w:pPr>
            <w:r>
              <w:rPr>
                <w:rFonts w:ascii="Times New Roman"/>
                <w:sz w:val="14"/>
                <w:lang w:val="fr-CA"/>
              </w:rPr>
              <w:t>Ordinaire</w:t>
            </w:r>
            <w:r w:rsidR="004E6DB5">
              <w:rPr>
                <w:rFonts w:ascii="Times New Roman"/>
                <w:sz w:val="14"/>
                <w:lang w:val="fr-CA"/>
              </w:rPr>
              <w:t xml:space="preserve"> (pr</w:t>
            </w:r>
            <w:r w:rsidR="004E6DB5">
              <w:rPr>
                <w:rFonts w:ascii="Times New Roman"/>
                <w:sz w:val="14"/>
                <w:lang w:val="fr-CA"/>
              </w:rPr>
              <w:t>é</w:t>
            </w:r>
            <w:r w:rsidR="004E6DB5">
              <w:rPr>
                <w:rFonts w:ascii="Times New Roman"/>
                <w:sz w:val="14"/>
                <w:lang w:val="fr-CA"/>
              </w:rPr>
              <w:t>sentiel)</w:t>
            </w:r>
          </w:p>
        </w:tc>
      </w:tr>
    </w:tbl>
    <w:p w14:paraId="39E86EE0" w14:textId="77777777" w:rsidR="005000CB" w:rsidRDefault="005000CB" w:rsidP="005000CB">
      <w:pPr>
        <w:jc w:val="both"/>
      </w:pPr>
    </w:p>
    <w:p w14:paraId="24F2499D" w14:textId="62AC43C0" w:rsidR="002D7973" w:rsidRDefault="002D7973" w:rsidP="005000CB">
      <w:pPr>
        <w:jc w:val="both"/>
      </w:pPr>
      <w:r>
        <w:br w:type="page"/>
      </w:r>
    </w:p>
    <w:p w14:paraId="791CA9C0" w14:textId="2457CADD" w:rsidR="00827080" w:rsidRPr="00442798" w:rsidRDefault="004F2BA5" w:rsidP="00442798">
      <w:pPr>
        <w:pStyle w:val="Titre2"/>
        <w:spacing w:before="240" w:after="240"/>
      </w:pPr>
      <w:bookmarkStart w:id="4" w:name="_Toc127177378"/>
      <w:r w:rsidRPr="00761DC0">
        <w:lastRenderedPageBreak/>
        <w:t>2.</w:t>
      </w:r>
      <w:r>
        <w:t>2</w:t>
      </w:r>
      <w:r w:rsidRPr="00761DC0">
        <w:t xml:space="preserve"> </w:t>
      </w:r>
      <w:r w:rsidR="00F149D3" w:rsidRPr="00612233">
        <w:rPr>
          <w:rFonts w:asciiTheme="minorHAnsi" w:hAnsiTheme="minorHAnsi" w:cstheme="minorHAnsi"/>
        </w:rPr>
        <w:t xml:space="preserve">Activités réalisées et </w:t>
      </w:r>
      <w:r w:rsidR="00FA08E9" w:rsidRPr="00612233">
        <w:rPr>
          <w:rFonts w:asciiTheme="minorHAnsi" w:hAnsiTheme="minorHAnsi" w:cstheme="minorHAnsi"/>
        </w:rPr>
        <w:t>décisions prises</w:t>
      </w:r>
      <w:bookmarkEnd w:id="4"/>
    </w:p>
    <w:tbl>
      <w:tblPr>
        <w:tblStyle w:val="Grilledutableau"/>
        <w:tblW w:w="8638" w:type="dxa"/>
        <w:jc w:val="center"/>
        <w:tblLook w:val="04A0" w:firstRow="1" w:lastRow="0" w:firstColumn="1" w:lastColumn="0" w:noHBand="0" w:noVBand="1"/>
      </w:tblPr>
      <w:tblGrid>
        <w:gridCol w:w="2524"/>
        <w:gridCol w:w="1299"/>
        <w:gridCol w:w="1559"/>
        <w:gridCol w:w="1843"/>
        <w:gridCol w:w="1413"/>
      </w:tblGrid>
      <w:tr w:rsidR="007B5B3D" w:rsidRPr="002B6E35" w14:paraId="1D409C7C" w14:textId="503EF535" w:rsidTr="002716FB">
        <w:trPr>
          <w:cantSplit/>
          <w:trHeight w:val="743"/>
          <w:tblHeader/>
          <w:jc w:val="center"/>
        </w:trPr>
        <w:tc>
          <w:tcPr>
            <w:tcW w:w="2524" w:type="dxa"/>
            <w:shd w:val="clear" w:color="auto" w:fill="0070C0"/>
            <w:vAlign w:val="center"/>
          </w:tcPr>
          <w:p w14:paraId="15F8D969" w14:textId="77777777" w:rsidR="007B5B3D" w:rsidRPr="00A62B51" w:rsidRDefault="007B5B3D" w:rsidP="005626EC">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Sujets traités</w:t>
            </w:r>
          </w:p>
        </w:tc>
        <w:tc>
          <w:tcPr>
            <w:tcW w:w="1299" w:type="dxa"/>
            <w:shd w:val="clear" w:color="auto" w:fill="0070C0"/>
            <w:vAlign w:val="center"/>
          </w:tcPr>
          <w:p w14:paraId="259E1D8D" w14:textId="77777777" w:rsidR="007B5B3D" w:rsidRDefault="007B5B3D" w:rsidP="005626EC">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Dates</w:t>
            </w:r>
          </w:p>
          <w:p w14:paraId="06B93D35" w14:textId="5A55D52E" w:rsidR="007B5B3D" w:rsidRPr="00A62B51" w:rsidRDefault="007B5B3D" w:rsidP="005626EC">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w:t>
            </w:r>
            <w:proofErr w:type="spellStart"/>
            <w:r>
              <w:rPr>
                <w:rFonts w:ascii="Calibri" w:eastAsia="Calibri" w:hAnsi="Calibri" w:cs="Calibri"/>
                <w:b/>
                <w:bCs/>
                <w:color w:val="FFFFFF" w:themeColor="background1"/>
                <w:sz w:val="18"/>
                <w:szCs w:val="20"/>
              </w:rPr>
              <w:t>Mois-année</w:t>
            </w:r>
            <w:proofErr w:type="spellEnd"/>
            <w:r>
              <w:rPr>
                <w:rFonts w:ascii="Calibri" w:eastAsia="Calibri" w:hAnsi="Calibri" w:cs="Calibri"/>
                <w:b/>
                <w:bCs/>
                <w:color w:val="FFFFFF" w:themeColor="background1"/>
                <w:sz w:val="18"/>
                <w:szCs w:val="20"/>
              </w:rPr>
              <w:t>)</w:t>
            </w:r>
          </w:p>
        </w:tc>
        <w:tc>
          <w:tcPr>
            <w:tcW w:w="1559" w:type="dxa"/>
            <w:shd w:val="clear" w:color="auto" w:fill="0070C0"/>
            <w:vAlign w:val="center"/>
          </w:tcPr>
          <w:p w14:paraId="71F1C6A1" w14:textId="317AA10D" w:rsidR="007B5B3D" w:rsidRPr="00A62B51" w:rsidRDefault="007B5B3D" w:rsidP="005626EC">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Actions réalisées</w:t>
            </w:r>
            <w:r>
              <w:rPr>
                <w:rFonts w:ascii="Calibri" w:eastAsia="Calibri" w:hAnsi="Calibri" w:cs="Calibri"/>
                <w:b/>
                <w:bCs/>
                <w:color w:val="FFFFFF" w:themeColor="background1"/>
                <w:sz w:val="18"/>
                <w:szCs w:val="20"/>
              </w:rPr>
              <w:br/>
              <w:t>(Ex. : adopté, approuvé, consultation effectuée, actualisation, etc.)</w:t>
            </w:r>
          </w:p>
        </w:tc>
        <w:tc>
          <w:tcPr>
            <w:tcW w:w="1843" w:type="dxa"/>
            <w:shd w:val="clear" w:color="auto" w:fill="0070C0"/>
            <w:vAlign w:val="center"/>
          </w:tcPr>
          <w:p w14:paraId="635E03F9" w14:textId="77777777" w:rsidR="007B5B3D" w:rsidRDefault="007B5B3D" w:rsidP="005F1784">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Commentaires</w:t>
            </w:r>
          </w:p>
          <w:p w14:paraId="28CB6078" w14:textId="77777777" w:rsidR="007B5B3D" w:rsidRPr="00A62B51" w:rsidRDefault="007B5B3D" w:rsidP="005F1784">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(Précision, collaborateurs, ne s’applique pas, etc.)</w:t>
            </w:r>
          </w:p>
        </w:tc>
        <w:tc>
          <w:tcPr>
            <w:tcW w:w="1413" w:type="dxa"/>
            <w:shd w:val="clear" w:color="auto" w:fill="0070C0"/>
            <w:vAlign w:val="center"/>
          </w:tcPr>
          <w:p w14:paraId="3D1EE80A" w14:textId="77777777" w:rsidR="006933F4" w:rsidRDefault="006933F4" w:rsidP="007B5B3D">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Résultats obtenus</w:t>
            </w:r>
          </w:p>
          <w:p w14:paraId="1A51CAAC" w14:textId="2D56986C" w:rsidR="007B5B3D" w:rsidRDefault="006933F4" w:rsidP="007B5B3D">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w:t>
            </w:r>
            <w:r w:rsidR="00341C3D">
              <w:rPr>
                <w:rFonts w:ascii="Calibri" w:eastAsia="Calibri" w:hAnsi="Calibri" w:cs="Calibri"/>
                <w:b/>
                <w:bCs/>
                <w:color w:val="FFFFFF" w:themeColor="background1"/>
                <w:sz w:val="18"/>
                <w:szCs w:val="20"/>
              </w:rPr>
              <w:t>Impacts ou retombées dans le milieu s’il y a lieu)</w:t>
            </w:r>
          </w:p>
        </w:tc>
      </w:tr>
      <w:tr w:rsidR="007B5B3D" w:rsidRPr="00A22010" w14:paraId="4AEE68EC" w14:textId="4ED8E8D9" w:rsidTr="002716FB">
        <w:trPr>
          <w:cantSplit/>
          <w:trHeight w:val="397"/>
          <w:jc w:val="center"/>
        </w:trPr>
        <w:tc>
          <w:tcPr>
            <w:tcW w:w="8638" w:type="dxa"/>
            <w:gridSpan w:val="5"/>
            <w:shd w:val="clear" w:color="auto" w:fill="DEEAF6" w:themeFill="accent5" w:themeFillTint="33"/>
            <w:vAlign w:val="center"/>
          </w:tcPr>
          <w:p w14:paraId="7269A7CB" w14:textId="24FD7122" w:rsidR="007B5B3D" w:rsidRDefault="007B5B3D" w:rsidP="005F1784">
            <w:pPr>
              <w:spacing w:before="40" w:after="40"/>
              <w:ind w:left="113" w:right="113"/>
              <w:rPr>
                <w:rFonts w:ascii="Calibri" w:eastAsia="Calibri" w:hAnsi="Calibri" w:cs="Calibri"/>
                <w:b/>
                <w:sz w:val="18"/>
                <w:szCs w:val="18"/>
              </w:rPr>
            </w:pPr>
            <w:r>
              <w:rPr>
                <w:rFonts w:ascii="Calibri" w:eastAsia="Calibri" w:hAnsi="Calibri" w:cs="Calibri"/>
                <w:b/>
                <w:sz w:val="18"/>
                <w:szCs w:val="18"/>
              </w:rPr>
              <w:t>Pouvoirs généraux</w:t>
            </w:r>
          </w:p>
        </w:tc>
      </w:tr>
      <w:tr w:rsidR="007B5B3D" w:rsidRPr="007B5B3D" w14:paraId="344120C9" w14:textId="3DB36FDF" w:rsidTr="002716FB">
        <w:trPr>
          <w:cantSplit/>
          <w:trHeight w:val="397"/>
          <w:jc w:val="center"/>
        </w:trPr>
        <w:tc>
          <w:tcPr>
            <w:tcW w:w="2524" w:type="dxa"/>
            <w:shd w:val="clear" w:color="auto" w:fill="FFFFFF" w:themeFill="background1"/>
            <w:vAlign w:val="center"/>
          </w:tcPr>
          <w:p w14:paraId="10ED52BF" w14:textId="0E2F48EE" w:rsidR="007B5B3D" w:rsidRPr="0015433C" w:rsidRDefault="007B5B3D" w:rsidP="005F1784">
            <w:pPr>
              <w:pStyle w:val="TableParagraph"/>
              <w:spacing w:before="40" w:after="40"/>
              <w:ind w:left="113" w:right="113"/>
              <w:rPr>
                <w:sz w:val="14"/>
                <w:lang w:val="fr-CA"/>
              </w:rPr>
            </w:pPr>
            <w:r>
              <w:rPr>
                <w:sz w:val="14"/>
                <w:lang w:val="fr-CA"/>
              </w:rPr>
              <w:t>Adoption du plan de lutte contre l’intimidation et la violence</w:t>
            </w:r>
          </w:p>
        </w:tc>
        <w:tc>
          <w:tcPr>
            <w:tcW w:w="1299" w:type="dxa"/>
            <w:shd w:val="clear" w:color="auto" w:fill="FFFFFF" w:themeFill="background1"/>
            <w:vAlign w:val="center"/>
          </w:tcPr>
          <w:p w14:paraId="7B8C2793" w14:textId="387EEDAE" w:rsidR="007B5B3D" w:rsidRPr="0015433C" w:rsidRDefault="00447C9E" w:rsidP="005F1784">
            <w:pPr>
              <w:pStyle w:val="TableParagraph"/>
              <w:spacing w:before="40" w:after="40"/>
              <w:ind w:left="113" w:right="113"/>
              <w:rPr>
                <w:sz w:val="14"/>
                <w:lang w:val="fr-CA"/>
              </w:rPr>
            </w:pPr>
            <w:r>
              <w:rPr>
                <w:sz w:val="14"/>
                <w:lang w:val="fr-CA"/>
              </w:rPr>
              <w:t>Octobre 2024</w:t>
            </w:r>
          </w:p>
        </w:tc>
        <w:tc>
          <w:tcPr>
            <w:tcW w:w="1559" w:type="dxa"/>
            <w:shd w:val="clear" w:color="auto" w:fill="FFFFFF" w:themeFill="background1"/>
            <w:vAlign w:val="center"/>
          </w:tcPr>
          <w:p w14:paraId="4AD72977" w14:textId="48FB53FA" w:rsidR="007B5B3D" w:rsidRPr="0015433C" w:rsidRDefault="00447C9E"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3B5E85D5" w14:textId="77777777" w:rsidR="007B5B3D" w:rsidRPr="0015433C" w:rsidRDefault="007B5B3D" w:rsidP="005F1784">
            <w:pPr>
              <w:pStyle w:val="TableParagraph"/>
              <w:spacing w:before="40" w:after="40"/>
              <w:ind w:left="113" w:right="113"/>
              <w:rPr>
                <w:sz w:val="14"/>
                <w:lang w:val="fr-CA"/>
              </w:rPr>
            </w:pPr>
          </w:p>
        </w:tc>
        <w:tc>
          <w:tcPr>
            <w:tcW w:w="1413" w:type="dxa"/>
            <w:shd w:val="clear" w:color="auto" w:fill="FFFFFF" w:themeFill="background1"/>
          </w:tcPr>
          <w:p w14:paraId="27D79D8C" w14:textId="77777777" w:rsidR="007B5B3D" w:rsidRPr="0015433C" w:rsidRDefault="007B5B3D" w:rsidP="005F1784">
            <w:pPr>
              <w:pStyle w:val="TableParagraph"/>
              <w:spacing w:before="40" w:after="40"/>
              <w:ind w:left="113" w:right="113"/>
              <w:rPr>
                <w:sz w:val="14"/>
                <w:lang w:val="fr-CA"/>
              </w:rPr>
            </w:pPr>
          </w:p>
        </w:tc>
      </w:tr>
      <w:tr w:rsidR="007B5B3D" w:rsidRPr="007B5B3D" w14:paraId="3AB15839" w14:textId="15C3CE0B" w:rsidTr="002716FB">
        <w:trPr>
          <w:cantSplit/>
          <w:trHeight w:val="397"/>
          <w:jc w:val="center"/>
        </w:trPr>
        <w:tc>
          <w:tcPr>
            <w:tcW w:w="2524" w:type="dxa"/>
            <w:shd w:val="clear" w:color="auto" w:fill="auto"/>
            <w:vAlign w:val="center"/>
          </w:tcPr>
          <w:p w14:paraId="5D88D3AF" w14:textId="3E22B09D" w:rsidR="007B5B3D" w:rsidRPr="0015433C" w:rsidRDefault="007B5B3D" w:rsidP="005F1784">
            <w:pPr>
              <w:pStyle w:val="TableParagraph"/>
              <w:spacing w:before="40" w:after="40"/>
              <w:ind w:left="113" w:right="113"/>
              <w:rPr>
                <w:sz w:val="14"/>
                <w:lang w:val="fr-CA"/>
              </w:rPr>
            </w:pPr>
            <w:r w:rsidRPr="004E6DB5">
              <w:rPr>
                <w:sz w:val="14"/>
                <w:lang w:val="fr-CA"/>
              </w:rPr>
              <w:t>Approbation des règles de conduite et des mesures de sécurité (ou règles de fonctionnement pour les centres)</w:t>
            </w:r>
          </w:p>
        </w:tc>
        <w:tc>
          <w:tcPr>
            <w:tcW w:w="1299" w:type="dxa"/>
            <w:shd w:val="clear" w:color="auto" w:fill="FFFFFF" w:themeFill="background1"/>
            <w:vAlign w:val="center"/>
          </w:tcPr>
          <w:p w14:paraId="652DC966" w14:textId="68F6ADB7" w:rsidR="007B5B3D" w:rsidRPr="0015433C" w:rsidRDefault="00447C9E" w:rsidP="005F1784">
            <w:pPr>
              <w:pStyle w:val="TableParagraph"/>
              <w:spacing w:before="40" w:after="40"/>
              <w:ind w:left="113" w:right="113"/>
              <w:rPr>
                <w:sz w:val="14"/>
                <w:lang w:val="fr-CA"/>
              </w:rPr>
            </w:pPr>
            <w:r>
              <w:rPr>
                <w:sz w:val="14"/>
                <w:lang w:val="fr-CA"/>
              </w:rPr>
              <w:t>Juin 2025</w:t>
            </w:r>
          </w:p>
        </w:tc>
        <w:tc>
          <w:tcPr>
            <w:tcW w:w="1559" w:type="dxa"/>
            <w:shd w:val="clear" w:color="auto" w:fill="FFFFFF" w:themeFill="background1"/>
            <w:vAlign w:val="center"/>
          </w:tcPr>
          <w:p w14:paraId="28942C51" w14:textId="78EE28E9" w:rsidR="007B5B3D" w:rsidRPr="0015433C" w:rsidRDefault="00447C9E" w:rsidP="00A35511">
            <w:pPr>
              <w:pStyle w:val="TableParagraph"/>
              <w:spacing w:before="40" w:after="40"/>
              <w:ind w:left="113" w:right="113"/>
              <w:rPr>
                <w:sz w:val="14"/>
                <w:lang w:val="fr-CA"/>
              </w:rPr>
            </w:pPr>
            <w:r>
              <w:rPr>
                <w:sz w:val="14"/>
                <w:lang w:val="fr-CA"/>
              </w:rPr>
              <w:t>A</w:t>
            </w:r>
            <w:r w:rsidR="00A35511">
              <w:rPr>
                <w:sz w:val="14"/>
                <w:lang w:val="fr-CA"/>
              </w:rPr>
              <w:t>dopté</w:t>
            </w:r>
          </w:p>
        </w:tc>
        <w:tc>
          <w:tcPr>
            <w:tcW w:w="1843" w:type="dxa"/>
            <w:shd w:val="clear" w:color="auto" w:fill="FFFFFF" w:themeFill="background1"/>
            <w:vAlign w:val="center"/>
          </w:tcPr>
          <w:p w14:paraId="5774E63B" w14:textId="42ACF508" w:rsidR="007B5B3D" w:rsidRPr="0015433C" w:rsidRDefault="00447C9E" w:rsidP="005F1784">
            <w:pPr>
              <w:pStyle w:val="TableParagraph"/>
              <w:spacing w:before="40" w:after="40"/>
              <w:ind w:left="113" w:right="113"/>
              <w:rPr>
                <w:sz w:val="14"/>
                <w:lang w:val="fr-CA"/>
              </w:rPr>
            </w:pPr>
            <w:r>
              <w:rPr>
                <w:sz w:val="14"/>
                <w:lang w:val="fr-CA"/>
              </w:rPr>
              <w:t>Ajouter que les élèves n’ont pas de droit d’a</w:t>
            </w:r>
            <w:r w:rsidR="00A35511">
              <w:rPr>
                <w:sz w:val="14"/>
                <w:lang w:val="fr-CA"/>
              </w:rPr>
              <w:t>pporter des jouets e la maison à</w:t>
            </w:r>
            <w:r>
              <w:rPr>
                <w:sz w:val="14"/>
                <w:lang w:val="fr-CA"/>
              </w:rPr>
              <w:t xml:space="preserve"> moins que ça soit spécifier par l’enseignante.</w:t>
            </w:r>
          </w:p>
        </w:tc>
        <w:tc>
          <w:tcPr>
            <w:tcW w:w="1413" w:type="dxa"/>
            <w:shd w:val="clear" w:color="auto" w:fill="FFFFFF" w:themeFill="background1"/>
          </w:tcPr>
          <w:p w14:paraId="13C428BB" w14:textId="77777777" w:rsidR="007B5B3D" w:rsidRPr="0015433C" w:rsidRDefault="007B5B3D" w:rsidP="005F1784">
            <w:pPr>
              <w:pStyle w:val="TableParagraph"/>
              <w:spacing w:before="40" w:after="40"/>
              <w:ind w:left="113" w:right="113"/>
              <w:rPr>
                <w:sz w:val="14"/>
                <w:lang w:val="fr-CA"/>
              </w:rPr>
            </w:pPr>
          </w:p>
        </w:tc>
      </w:tr>
      <w:tr w:rsidR="007B5B3D" w:rsidRPr="007B5B3D" w14:paraId="09795721" w14:textId="675B5244" w:rsidTr="002716FB">
        <w:trPr>
          <w:cantSplit/>
          <w:trHeight w:val="397"/>
          <w:jc w:val="center"/>
        </w:trPr>
        <w:tc>
          <w:tcPr>
            <w:tcW w:w="2524" w:type="dxa"/>
            <w:shd w:val="clear" w:color="auto" w:fill="FFFFFF" w:themeFill="background1"/>
            <w:vAlign w:val="center"/>
          </w:tcPr>
          <w:p w14:paraId="5598979F" w14:textId="4B2D8E58" w:rsidR="007B5B3D" w:rsidRPr="0015433C" w:rsidRDefault="007B5B3D" w:rsidP="005F1784">
            <w:pPr>
              <w:pStyle w:val="TableParagraph"/>
              <w:spacing w:before="40" w:after="40"/>
              <w:ind w:left="113" w:right="113"/>
              <w:rPr>
                <w:sz w:val="14"/>
                <w:lang w:val="fr-CA"/>
              </w:rPr>
            </w:pPr>
            <w:r w:rsidRPr="00DC05C7">
              <w:rPr>
                <w:sz w:val="14"/>
                <w:lang w:val="fr-CA"/>
              </w:rPr>
              <w:t>Approbation des contributions financières exigées</w:t>
            </w:r>
          </w:p>
        </w:tc>
        <w:tc>
          <w:tcPr>
            <w:tcW w:w="1299" w:type="dxa"/>
            <w:shd w:val="clear" w:color="auto" w:fill="FFFFFF" w:themeFill="background1"/>
            <w:vAlign w:val="center"/>
          </w:tcPr>
          <w:p w14:paraId="59FD9497" w14:textId="139481A1" w:rsidR="007B5B3D" w:rsidRPr="0015433C" w:rsidRDefault="0083721A" w:rsidP="005F1784">
            <w:pPr>
              <w:pStyle w:val="TableParagraph"/>
              <w:spacing w:before="40" w:after="40"/>
              <w:ind w:left="113" w:right="113"/>
              <w:rPr>
                <w:sz w:val="14"/>
                <w:lang w:val="fr-CA"/>
              </w:rPr>
            </w:pPr>
            <w:r>
              <w:rPr>
                <w:sz w:val="14"/>
                <w:lang w:val="fr-CA"/>
              </w:rPr>
              <w:t>Mai 2025</w:t>
            </w:r>
          </w:p>
        </w:tc>
        <w:tc>
          <w:tcPr>
            <w:tcW w:w="1559" w:type="dxa"/>
            <w:shd w:val="clear" w:color="auto" w:fill="FFFFFF" w:themeFill="background1"/>
            <w:vAlign w:val="center"/>
          </w:tcPr>
          <w:p w14:paraId="703A38EC" w14:textId="4F1B50A0" w:rsidR="007B5B3D" w:rsidRPr="0015433C" w:rsidRDefault="0083721A"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04A6AE4C" w14:textId="3836D4ED" w:rsidR="007B5B3D" w:rsidRPr="0015433C" w:rsidRDefault="0083721A" w:rsidP="005F1784">
            <w:pPr>
              <w:pStyle w:val="TableParagraph"/>
              <w:spacing w:before="40" w:after="40"/>
              <w:ind w:left="113" w:right="113"/>
              <w:rPr>
                <w:sz w:val="14"/>
                <w:lang w:val="fr-CA"/>
              </w:rPr>
            </w:pPr>
            <w:r>
              <w:rPr>
                <w:sz w:val="14"/>
                <w:lang w:val="fr-CA"/>
              </w:rPr>
              <w:t>Effets scolaire approuvés</w:t>
            </w:r>
          </w:p>
        </w:tc>
        <w:tc>
          <w:tcPr>
            <w:tcW w:w="1413" w:type="dxa"/>
            <w:shd w:val="clear" w:color="auto" w:fill="FFFFFF" w:themeFill="background1"/>
          </w:tcPr>
          <w:p w14:paraId="356FEDB8" w14:textId="77777777" w:rsidR="007B5B3D" w:rsidRPr="0015433C" w:rsidRDefault="007B5B3D" w:rsidP="005F1784">
            <w:pPr>
              <w:pStyle w:val="TableParagraph"/>
              <w:spacing w:before="40" w:after="40"/>
              <w:ind w:left="113" w:right="113"/>
              <w:rPr>
                <w:sz w:val="14"/>
                <w:lang w:val="fr-CA"/>
              </w:rPr>
            </w:pPr>
          </w:p>
        </w:tc>
      </w:tr>
      <w:tr w:rsidR="00DC05C7" w:rsidRPr="007B5B3D" w14:paraId="4A412CAB" w14:textId="77777777" w:rsidTr="002716FB">
        <w:trPr>
          <w:cantSplit/>
          <w:trHeight w:val="397"/>
          <w:jc w:val="center"/>
        </w:trPr>
        <w:tc>
          <w:tcPr>
            <w:tcW w:w="2524" w:type="dxa"/>
            <w:shd w:val="clear" w:color="auto" w:fill="FFFFFF" w:themeFill="background1"/>
            <w:vAlign w:val="center"/>
          </w:tcPr>
          <w:p w14:paraId="2F5BD995" w14:textId="77777777" w:rsidR="00DC05C7" w:rsidRPr="00DC05C7" w:rsidRDefault="00DC05C7" w:rsidP="005F1784">
            <w:pPr>
              <w:pStyle w:val="TableParagraph"/>
              <w:spacing w:before="40" w:after="40"/>
              <w:ind w:left="113" w:right="113"/>
              <w:rPr>
                <w:sz w:val="14"/>
                <w:lang w:val="fr-CA"/>
              </w:rPr>
            </w:pPr>
          </w:p>
        </w:tc>
        <w:tc>
          <w:tcPr>
            <w:tcW w:w="1299" w:type="dxa"/>
            <w:shd w:val="clear" w:color="auto" w:fill="FFFFFF" w:themeFill="background1"/>
            <w:vAlign w:val="center"/>
          </w:tcPr>
          <w:p w14:paraId="71B6FDCC" w14:textId="77777777" w:rsidR="00DC05C7" w:rsidRDefault="00DC05C7" w:rsidP="005F1784">
            <w:pPr>
              <w:pStyle w:val="TableParagraph"/>
              <w:spacing w:before="40" w:after="40"/>
              <w:ind w:left="113" w:right="113"/>
              <w:rPr>
                <w:sz w:val="14"/>
                <w:lang w:val="fr-CA"/>
              </w:rPr>
            </w:pPr>
          </w:p>
        </w:tc>
        <w:tc>
          <w:tcPr>
            <w:tcW w:w="1559" w:type="dxa"/>
            <w:shd w:val="clear" w:color="auto" w:fill="FFFFFF" w:themeFill="background1"/>
            <w:vAlign w:val="center"/>
          </w:tcPr>
          <w:p w14:paraId="14336A32" w14:textId="0307C9F8" w:rsidR="00DC05C7" w:rsidRDefault="00DC05C7"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137DAB67" w14:textId="187EA0E5" w:rsidR="00DC05C7" w:rsidRDefault="00DC05C7" w:rsidP="005F1784">
            <w:pPr>
              <w:pStyle w:val="TableParagraph"/>
              <w:spacing w:before="40" w:after="40"/>
              <w:ind w:left="113" w:right="113"/>
              <w:rPr>
                <w:sz w:val="14"/>
                <w:lang w:val="fr-CA"/>
              </w:rPr>
            </w:pPr>
            <w:r>
              <w:rPr>
                <w:sz w:val="14"/>
                <w:lang w:val="fr-CA"/>
              </w:rPr>
              <w:t>Modification des frais du SDG</w:t>
            </w:r>
          </w:p>
        </w:tc>
        <w:tc>
          <w:tcPr>
            <w:tcW w:w="1413" w:type="dxa"/>
            <w:shd w:val="clear" w:color="auto" w:fill="FFFFFF" w:themeFill="background1"/>
          </w:tcPr>
          <w:p w14:paraId="57253A7A" w14:textId="77777777" w:rsidR="00DC05C7" w:rsidRPr="0015433C" w:rsidRDefault="00DC05C7" w:rsidP="005F1784">
            <w:pPr>
              <w:pStyle w:val="TableParagraph"/>
              <w:spacing w:before="40" w:after="40"/>
              <w:ind w:left="113" w:right="113"/>
              <w:rPr>
                <w:sz w:val="14"/>
                <w:lang w:val="fr-CA"/>
              </w:rPr>
            </w:pPr>
          </w:p>
        </w:tc>
      </w:tr>
      <w:tr w:rsidR="007B5B3D" w:rsidRPr="007B5B3D" w14:paraId="6A9DE2D8" w14:textId="3DAB9E41" w:rsidTr="002716FB">
        <w:trPr>
          <w:cantSplit/>
          <w:trHeight w:val="397"/>
          <w:jc w:val="center"/>
        </w:trPr>
        <w:tc>
          <w:tcPr>
            <w:tcW w:w="2524" w:type="dxa"/>
            <w:shd w:val="clear" w:color="auto" w:fill="auto"/>
            <w:vAlign w:val="center"/>
          </w:tcPr>
          <w:p w14:paraId="22268CFA" w14:textId="3640C8D3" w:rsidR="007B5B3D" w:rsidRPr="00060839" w:rsidRDefault="007B5B3D" w:rsidP="005F1784">
            <w:pPr>
              <w:pStyle w:val="TableParagraph"/>
              <w:spacing w:before="40" w:after="40"/>
              <w:ind w:left="113" w:right="113"/>
              <w:rPr>
                <w:sz w:val="14"/>
                <w:lang w:val="fr-CA"/>
              </w:rPr>
            </w:pPr>
            <w:r w:rsidRPr="004E6DB5">
              <w:rPr>
                <w:sz w:val="14"/>
                <w:lang w:val="fr-CA"/>
              </w:rPr>
              <w:t>Adoption des règles de fonctionnement des services de garde</w:t>
            </w:r>
          </w:p>
        </w:tc>
        <w:tc>
          <w:tcPr>
            <w:tcW w:w="1299" w:type="dxa"/>
            <w:shd w:val="clear" w:color="auto" w:fill="FFFFFF" w:themeFill="background1"/>
            <w:vAlign w:val="center"/>
          </w:tcPr>
          <w:p w14:paraId="3BFB1AE7" w14:textId="6CA0957A" w:rsidR="007B5B3D" w:rsidRPr="00447C9E" w:rsidRDefault="00447C9E" w:rsidP="005F1784">
            <w:pPr>
              <w:pStyle w:val="TableParagraph"/>
              <w:spacing w:before="40" w:after="40"/>
              <w:ind w:left="113" w:right="113"/>
              <w:rPr>
                <w:bCs/>
                <w:sz w:val="14"/>
                <w:lang w:val="fr-CA"/>
              </w:rPr>
            </w:pPr>
            <w:r w:rsidRPr="00447C9E">
              <w:rPr>
                <w:bCs/>
                <w:sz w:val="14"/>
                <w:lang w:val="fr-CA"/>
              </w:rPr>
              <w:t>Juin 2025</w:t>
            </w:r>
          </w:p>
        </w:tc>
        <w:tc>
          <w:tcPr>
            <w:tcW w:w="1559" w:type="dxa"/>
            <w:shd w:val="clear" w:color="auto" w:fill="FFFFFF" w:themeFill="background1"/>
            <w:vAlign w:val="center"/>
          </w:tcPr>
          <w:p w14:paraId="2B43DFB8" w14:textId="5B3470F0" w:rsidR="007B5B3D" w:rsidRPr="00447C9E" w:rsidRDefault="00447C9E" w:rsidP="005F1784">
            <w:pPr>
              <w:pStyle w:val="TableParagraph"/>
              <w:spacing w:before="40" w:after="40"/>
              <w:ind w:left="113" w:right="113"/>
              <w:rPr>
                <w:bCs/>
                <w:sz w:val="14"/>
                <w:lang w:val="fr-CA"/>
              </w:rPr>
            </w:pPr>
            <w:r w:rsidRPr="00447C9E">
              <w:rPr>
                <w:bCs/>
                <w:sz w:val="14"/>
                <w:lang w:val="fr-CA"/>
              </w:rPr>
              <w:t>Adopté</w:t>
            </w:r>
          </w:p>
        </w:tc>
        <w:tc>
          <w:tcPr>
            <w:tcW w:w="1843" w:type="dxa"/>
            <w:shd w:val="clear" w:color="auto" w:fill="FFFFFF" w:themeFill="background1"/>
            <w:vAlign w:val="center"/>
          </w:tcPr>
          <w:p w14:paraId="65EA5A7A" w14:textId="77777777" w:rsidR="007B5B3D" w:rsidRPr="00BE14DE" w:rsidRDefault="007B5B3D" w:rsidP="005F1784">
            <w:pPr>
              <w:pStyle w:val="TableParagraph"/>
              <w:spacing w:before="40" w:after="40"/>
              <w:ind w:left="113" w:right="113"/>
              <w:rPr>
                <w:b/>
                <w:bCs/>
                <w:sz w:val="14"/>
                <w:lang w:val="fr-CA"/>
              </w:rPr>
            </w:pPr>
          </w:p>
        </w:tc>
        <w:tc>
          <w:tcPr>
            <w:tcW w:w="1413" w:type="dxa"/>
            <w:shd w:val="clear" w:color="auto" w:fill="FFFFFF" w:themeFill="background1"/>
          </w:tcPr>
          <w:p w14:paraId="7BE2EDB7" w14:textId="77777777" w:rsidR="007B5B3D" w:rsidRPr="00BE14DE" w:rsidRDefault="007B5B3D" w:rsidP="005F1784">
            <w:pPr>
              <w:pStyle w:val="TableParagraph"/>
              <w:spacing w:before="40" w:after="40"/>
              <w:ind w:left="113" w:right="113"/>
              <w:rPr>
                <w:b/>
                <w:bCs/>
                <w:sz w:val="14"/>
                <w:lang w:val="fr-CA"/>
              </w:rPr>
            </w:pPr>
          </w:p>
        </w:tc>
      </w:tr>
      <w:tr w:rsidR="007B5B3D" w:rsidRPr="007B5B3D" w14:paraId="201B7D1D" w14:textId="642EA9BA" w:rsidTr="002716FB">
        <w:trPr>
          <w:cantSplit/>
          <w:trHeight w:val="397"/>
          <w:jc w:val="center"/>
        </w:trPr>
        <w:tc>
          <w:tcPr>
            <w:tcW w:w="8638" w:type="dxa"/>
            <w:gridSpan w:val="5"/>
            <w:shd w:val="clear" w:color="auto" w:fill="DEEAF6" w:themeFill="accent5" w:themeFillTint="33"/>
            <w:vAlign w:val="center"/>
          </w:tcPr>
          <w:p w14:paraId="6D323449" w14:textId="2658E9CD" w:rsidR="007B5B3D" w:rsidRDefault="007B5B3D" w:rsidP="005F1784">
            <w:pPr>
              <w:pStyle w:val="TableParagraph"/>
              <w:spacing w:before="40" w:after="40"/>
              <w:ind w:left="113" w:right="113"/>
              <w:rPr>
                <w:b/>
                <w:bCs/>
                <w:sz w:val="18"/>
                <w:szCs w:val="18"/>
                <w:lang w:val="fr-CA"/>
              </w:rPr>
            </w:pPr>
            <w:r>
              <w:rPr>
                <w:b/>
                <w:bCs/>
                <w:sz w:val="18"/>
                <w:szCs w:val="18"/>
                <w:lang w:val="fr-CA"/>
              </w:rPr>
              <w:t>Pouvoirs liés aux services éducatifs</w:t>
            </w:r>
          </w:p>
        </w:tc>
      </w:tr>
      <w:tr w:rsidR="007B5B3D" w:rsidRPr="007B5B3D" w14:paraId="792BDFCF" w14:textId="3A0CCE0E" w:rsidTr="002716FB">
        <w:trPr>
          <w:cantSplit/>
          <w:trHeight w:val="397"/>
          <w:jc w:val="center"/>
        </w:trPr>
        <w:tc>
          <w:tcPr>
            <w:tcW w:w="2524" w:type="dxa"/>
            <w:shd w:val="clear" w:color="auto" w:fill="FFFFFF" w:themeFill="background1"/>
            <w:vAlign w:val="center"/>
          </w:tcPr>
          <w:p w14:paraId="162D1D84" w14:textId="2629B852" w:rsidR="007B5B3D" w:rsidRDefault="007B5B3D" w:rsidP="005F1784">
            <w:pPr>
              <w:pStyle w:val="TableParagraph"/>
              <w:spacing w:before="40" w:after="40"/>
              <w:ind w:left="113" w:right="113"/>
              <w:rPr>
                <w:sz w:val="14"/>
                <w:lang w:val="fr-CA"/>
              </w:rPr>
            </w:pPr>
            <w:r>
              <w:rPr>
                <w:sz w:val="14"/>
                <w:lang w:val="fr-CA"/>
              </w:rPr>
              <w:t>Approbation des modalités d’application du régime pédagogique</w:t>
            </w:r>
          </w:p>
        </w:tc>
        <w:tc>
          <w:tcPr>
            <w:tcW w:w="1299" w:type="dxa"/>
            <w:shd w:val="clear" w:color="auto" w:fill="FFFFFF" w:themeFill="background1"/>
            <w:vAlign w:val="center"/>
          </w:tcPr>
          <w:p w14:paraId="5BD22146" w14:textId="0D8A0AD2" w:rsidR="007B5B3D" w:rsidRPr="0015433C" w:rsidRDefault="004E6DB5" w:rsidP="005F1784">
            <w:pPr>
              <w:pStyle w:val="TableParagraph"/>
              <w:spacing w:before="40" w:after="40"/>
              <w:ind w:left="113" w:right="113"/>
              <w:rPr>
                <w:sz w:val="14"/>
                <w:lang w:val="fr-CA"/>
              </w:rPr>
            </w:pPr>
            <w:r>
              <w:rPr>
                <w:sz w:val="14"/>
                <w:lang w:val="fr-CA"/>
              </w:rPr>
              <w:t>Juin 2025</w:t>
            </w:r>
          </w:p>
        </w:tc>
        <w:tc>
          <w:tcPr>
            <w:tcW w:w="1559" w:type="dxa"/>
            <w:shd w:val="clear" w:color="auto" w:fill="FFFFFF" w:themeFill="background1"/>
            <w:vAlign w:val="center"/>
          </w:tcPr>
          <w:p w14:paraId="27536FD8" w14:textId="673977DC" w:rsidR="007B5B3D" w:rsidRPr="0015433C" w:rsidRDefault="004E6DB5"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46F67D25" w14:textId="77777777" w:rsidR="007B5B3D" w:rsidRPr="0015433C" w:rsidRDefault="007B5B3D" w:rsidP="005F1784">
            <w:pPr>
              <w:pStyle w:val="TableParagraph"/>
              <w:spacing w:before="40" w:after="40"/>
              <w:ind w:left="113" w:right="113"/>
              <w:rPr>
                <w:sz w:val="14"/>
                <w:lang w:val="fr-CA"/>
              </w:rPr>
            </w:pPr>
          </w:p>
        </w:tc>
        <w:tc>
          <w:tcPr>
            <w:tcW w:w="1413" w:type="dxa"/>
            <w:shd w:val="clear" w:color="auto" w:fill="FFFFFF" w:themeFill="background1"/>
          </w:tcPr>
          <w:p w14:paraId="1849BA8B" w14:textId="77777777" w:rsidR="007B5B3D" w:rsidRPr="0015433C" w:rsidRDefault="007B5B3D" w:rsidP="005F1784">
            <w:pPr>
              <w:pStyle w:val="TableParagraph"/>
              <w:spacing w:before="40" w:after="40"/>
              <w:ind w:left="113" w:right="113"/>
              <w:rPr>
                <w:sz w:val="14"/>
                <w:lang w:val="fr-CA"/>
              </w:rPr>
            </w:pPr>
          </w:p>
        </w:tc>
      </w:tr>
      <w:tr w:rsidR="007B5B3D" w:rsidRPr="007B5B3D" w14:paraId="292D0B3B" w14:textId="5F861699" w:rsidTr="002716FB">
        <w:trPr>
          <w:cantSplit/>
          <w:trHeight w:val="397"/>
          <w:jc w:val="center"/>
        </w:trPr>
        <w:tc>
          <w:tcPr>
            <w:tcW w:w="2524" w:type="dxa"/>
            <w:shd w:val="clear" w:color="auto" w:fill="FFFFFF" w:themeFill="background1"/>
            <w:vAlign w:val="center"/>
          </w:tcPr>
          <w:p w14:paraId="17235015" w14:textId="6036727B" w:rsidR="007B5B3D" w:rsidRDefault="007B5B3D" w:rsidP="005F1784">
            <w:pPr>
              <w:pStyle w:val="TableParagraph"/>
              <w:spacing w:before="40" w:after="40"/>
              <w:ind w:left="113" w:right="113"/>
              <w:rPr>
                <w:sz w:val="14"/>
                <w:lang w:val="fr-CA"/>
              </w:rPr>
            </w:pPr>
            <w:r>
              <w:rPr>
                <w:sz w:val="14"/>
                <w:lang w:val="fr-CA"/>
              </w:rPr>
              <w:t>Consultation sur le choix des manuels scolaires et du matériel didactique, et des modalités de communication ayant pour but de renseigner les parents sur le cheminement scolaire de leur enfant</w:t>
            </w:r>
          </w:p>
        </w:tc>
        <w:tc>
          <w:tcPr>
            <w:tcW w:w="1299" w:type="dxa"/>
            <w:shd w:val="clear" w:color="auto" w:fill="FFFFFF" w:themeFill="background1"/>
            <w:vAlign w:val="center"/>
          </w:tcPr>
          <w:p w14:paraId="40C3E103" w14:textId="332B436C" w:rsidR="007B5B3D" w:rsidRPr="0015433C" w:rsidRDefault="004E6DB5" w:rsidP="005F1784">
            <w:pPr>
              <w:pStyle w:val="TableParagraph"/>
              <w:spacing w:before="40" w:after="40"/>
              <w:ind w:left="113" w:right="113"/>
              <w:rPr>
                <w:sz w:val="14"/>
                <w:lang w:val="fr-CA"/>
              </w:rPr>
            </w:pPr>
            <w:r>
              <w:rPr>
                <w:sz w:val="14"/>
                <w:lang w:val="fr-CA"/>
              </w:rPr>
              <w:t>Mai 2025</w:t>
            </w:r>
          </w:p>
        </w:tc>
        <w:tc>
          <w:tcPr>
            <w:tcW w:w="1559" w:type="dxa"/>
            <w:shd w:val="clear" w:color="auto" w:fill="FFFFFF" w:themeFill="background1"/>
            <w:vAlign w:val="center"/>
          </w:tcPr>
          <w:p w14:paraId="359C1073" w14:textId="338ECECF" w:rsidR="007B5B3D" w:rsidRPr="0015433C" w:rsidRDefault="004E6DB5"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6320040B" w14:textId="77777777" w:rsidR="007B5B3D" w:rsidRDefault="004E6DB5" w:rsidP="005F1784">
            <w:pPr>
              <w:pStyle w:val="TableParagraph"/>
              <w:spacing w:before="40" w:after="40"/>
              <w:ind w:left="113" w:right="113"/>
              <w:rPr>
                <w:sz w:val="14"/>
                <w:lang w:val="fr-CA"/>
              </w:rPr>
            </w:pPr>
            <w:proofErr w:type="gramStart"/>
            <w:r>
              <w:rPr>
                <w:sz w:val="14"/>
                <w:lang w:val="fr-CA"/>
              </w:rPr>
              <w:t>Manuels scolaire</w:t>
            </w:r>
            <w:proofErr w:type="gramEnd"/>
            <w:r>
              <w:rPr>
                <w:sz w:val="14"/>
                <w:lang w:val="fr-CA"/>
              </w:rPr>
              <w:t xml:space="preserve"> de sera pas distribués par l’école. La responsabilité retourne aux parents. </w:t>
            </w:r>
          </w:p>
          <w:p w14:paraId="3F2FD5E2" w14:textId="15F49A9D" w:rsidR="004E6DB5" w:rsidRPr="0015433C" w:rsidRDefault="004E6DB5" w:rsidP="005F1784">
            <w:pPr>
              <w:pStyle w:val="TableParagraph"/>
              <w:spacing w:before="40" w:after="40"/>
              <w:ind w:left="113" w:right="113"/>
              <w:rPr>
                <w:sz w:val="14"/>
                <w:lang w:val="fr-CA"/>
              </w:rPr>
            </w:pPr>
          </w:p>
        </w:tc>
        <w:tc>
          <w:tcPr>
            <w:tcW w:w="1413" w:type="dxa"/>
            <w:shd w:val="clear" w:color="auto" w:fill="FFFFFF" w:themeFill="background1"/>
          </w:tcPr>
          <w:p w14:paraId="361DDCF3" w14:textId="77777777" w:rsidR="007B5B3D" w:rsidRPr="0015433C" w:rsidRDefault="007B5B3D" w:rsidP="005F1784">
            <w:pPr>
              <w:pStyle w:val="TableParagraph"/>
              <w:spacing w:before="40" w:after="40"/>
              <w:ind w:left="113" w:right="113"/>
              <w:rPr>
                <w:sz w:val="14"/>
                <w:lang w:val="fr-CA"/>
              </w:rPr>
            </w:pPr>
          </w:p>
        </w:tc>
      </w:tr>
      <w:tr w:rsidR="007B5B3D" w:rsidRPr="007B5B3D" w14:paraId="57B5E81C" w14:textId="7A9CD660" w:rsidTr="002716FB">
        <w:trPr>
          <w:cantSplit/>
          <w:trHeight w:val="397"/>
          <w:jc w:val="center"/>
        </w:trPr>
        <w:tc>
          <w:tcPr>
            <w:tcW w:w="2524" w:type="dxa"/>
            <w:shd w:val="clear" w:color="auto" w:fill="FFFFFF" w:themeFill="background1"/>
            <w:vAlign w:val="center"/>
          </w:tcPr>
          <w:p w14:paraId="233819A0" w14:textId="789D344B" w:rsidR="007B5B3D" w:rsidRPr="004E6DB5" w:rsidRDefault="007B5B3D" w:rsidP="005F1784">
            <w:pPr>
              <w:pStyle w:val="TableParagraph"/>
              <w:spacing w:before="40" w:after="40"/>
              <w:ind w:left="113" w:right="113"/>
              <w:rPr>
                <w:sz w:val="14"/>
                <w:lang w:val="fr-CA"/>
              </w:rPr>
            </w:pPr>
            <w:r w:rsidRPr="004E6DB5">
              <w:rPr>
                <w:sz w:val="14"/>
                <w:lang w:val="fr-CA"/>
              </w:rPr>
              <w:t>Approbation des conditions et modalités de l’intégration des activités ou contenus prescrits par le ministre (ex. : éducation à la sexualité)</w:t>
            </w:r>
          </w:p>
        </w:tc>
        <w:tc>
          <w:tcPr>
            <w:tcW w:w="1299" w:type="dxa"/>
            <w:shd w:val="clear" w:color="auto" w:fill="FFFFFF" w:themeFill="background1"/>
            <w:vAlign w:val="center"/>
          </w:tcPr>
          <w:p w14:paraId="3A3BE5E5" w14:textId="152B90D3" w:rsidR="007B5B3D" w:rsidRPr="0015433C" w:rsidRDefault="002716FB" w:rsidP="005F1784">
            <w:pPr>
              <w:pStyle w:val="TableParagraph"/>
              <w:spacing w:before="40" w:after="40"/>
              <w:ind w:left="113" w:right="113"/>
              <w:rPr>
                <w:sz w:val="14"/>
                <w:lang w:val="fr-CA"/>
              </w:rPr>
            </w:pPr>
            <w:r>
              <w:rPr>
                <w:sz w:val="14"/>
                <w:lang w:val="fr-CA"/>
              </w:rPr>
              <w:t xml:space="preserve">Avril </w:t>
            </w:r>
            <w:r w:rsidR="00447C9E">
              <w:rPr>
                <w:sz w:val="14"/>
                <w:lang w:val="fr-CA"/>
              </w:rPr>
              <w:t>2025</w:t>
            </w:r>
          </w:p>
        </w:tc>
        <w:tc>
          <w:tcPr>
            <w:tcW w:w="1559" w:type="dxa"/>
            <w:shd w:val="clear" w:color="auto" w:fill="FFFFFF" w:themeFill="background1"/>
            <w:vAlign w:val="center"/>
          </w:tcPr>
          <w:p w14:paraId="26EF42B5" w14:textId="6E47DA16" w:rsidR="007B5B3D" w:rsidRPr="0015433C" w:rsidRDefault="00447C9E"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43DEDC4A" w14:textId="211ED484" w:rsidR="007B5B3D" w:rsidRPr="0015433C" w:rsidRDefault="00447C9E" w:rsidP="005F1784">
            <w:pPr>
              <w:pStyle w:val="TableParagraph"/>
              <w:spacing w:before="40" w:after="40"/>
              <w:ind w:left="113" w:right="113"/>
              <w:rPr>
                <w:sz w:val="14"/>
                <w:lang w:val="fr-CA"/>
              </w:rPr>
            </w:pPr>
            <w:r>
              <w:rPr>
                <w:sz w:val="14"/>
                <w:lang w:val="fr-CA"/>
              </w:rPr>
              <w:t>Rentrée progressive du préscolaire 4 ans et 5 ans</w:t>
            </w:r>
          </w:p>
        </w:tc>
        <w:tc>
          <w:tcPr>
            <w:tcW w:w="1413" w:type="dxa"/>
            <w:shd w:val="clear" w:color="auto" w:fill="FFFFFF" w:themeFill="background1"/>
          </w:tcPr>
          <w:p w14:paraId="6DD919E2" w14:textId="77777777" w:rsidR="007B5B3D" w:rsidRPr="0015433C" w:rsidRDefault="007B5B3D" w:rsidP="005F1784">
            <w:pPr>
              <w:pStyle w:val="TableParagraph"/>
              <w:spacing w:before="40" w:after="40"/>
              <w:ind w:left="113" w:right="113"/>
              <w:rPr>
                <w:sz w:val="14"/>
                <w:lang w:val="fr-CA"/>
              </w:rPr>
            </w:pPr>
          </w:p>
        </w:tc>
      </w:tr>
      <w:tr w:rsidR="007B5B3D" w:rsidRPr="007B5B3D" w14:paraId="1B472069" w14:textId="3CC2DA6E" w:rsidTr="002716FB">
        <w:trPr>
          <w:cantSplit/>
          <w:trHeight w:val="397"/>
          <w:jc w:val="center"/>
        </w:trPr>
        <w:tc>
          <w:tcPr>
            <w:tcW w:w="2524" w:type="dxa"/>
            <w:shd w:val="clear" w:color="auto" w:fill="FFFFFF" w:themeFill="background1"/>
            <w:vAlign w:val="center"/>
          </w:tcPr>
          <w:p w14:paraId="7C54D88B" w14:textId="57D24964" w:rsidR="007B5B3D" w:rsidRPr="004E6DB5" w:rsidRDefault="007B5B3D" w:rsidP="005F1784">
            <w:pPr>
              <w:pStyle w:val="TableParagraph"/>
              <w:spacing w:before="40" w:after="40"/>
              <w:ind w:left="113" w:right="113"/>
              <w:rPr>
                <w:sz w:val="14"/>
                <w:lang w:val="fr-CA"/>
              </w:rPr>
            </w:pPr>
            <w:r w:rsidRPr="004E6DB5">
              <w:rPr>
                <w:sz w:val="14"/>
                <w:lang w:val="fr-CA"/>
              </w:rPr>
              <w:t>Approbation du temps alloué à chaque matière (grilles-matières)</w:t>
            </w:r>
          </w:p>
        </w:tc>
        <w:tc>
          <w:tcPr>
            <w:tcW w:w="1299" w:type="dxa"/>
            <w:shd w:val="clear" w:color="auto" w:fill="FFFFFF" w:themeFill="background1"/>
            <w:vAlign w:val="center"/>
          </w:tcPr>
          <w:p w14:paraId="5E045038" w14:textId="46490441" w:rsidR="007B5B3D" w:rsidRPr="0015433C" w:rsidRDefault="00447C9E" w:rsidP="005F1784">
            <w:pPr>
              <w:pStyle w:val="TableParagraph"/>
              <w:spacing w:before="40" w:after="40"/>
              <w:ind w:left="113" w:right="113"/>
              <w:rPr>
                <w:sz w:val="14"/>
                <w:lang w:val="fr-CA"/>
              </w:rPr>
            </w:pPr>
            <w:r>
              <w:rPr>
                <w:sz w:val="14"/>
                <w:lang w:val="fr-CA"/>
              </w:rPr>
              <w:t>Mai</w:t>
            </w:r>
            <w:r w:rsidR="002716FB">
              <w:rPr>
                <w:sz w:val="14"/>
                <w:lang w:val="fr-CA"/>
              </w:rPr>
              <w:t xml:space="preserve"> </w:t>
            </w:r>
            <w:r w:rsidR="0060538D">
              <w:rPr>
                <w:sz w:val="14"/>
                <w:lang w:val="fr-CA"/>
              </w:rPr>
              <w:t>2025</w:t>
            </w:r>
          </w:p>
        </w:tc>
        <w:tc>
          <w:tcPr>
            <w:tcW w:w="1559" w:type="dxa"/>
            <w:shd w:val="clear" w:color="auto" w:fill="FFFFFF" w:themeFill="background1"/>
            <w:vAlign w:val="center"/>
          </w:tcPr>
          <w:p w14:paraId="66865AC5" w14:textId="46D28AFE" w:rsidR="007B5B3D" w:rsidRPr="0015433C" w:rsidRDefault="00447C9E"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4B551D05" w14:textId="77777777" w:rsidR="007B5B3D" w:rsidRPr="0015433C" w:rsidRDefault="007B5B3D" w:rsidP="005F1784">
            <w:pPr>
              <w:pStyle w:val="TableParagraph"/>
              <w:spacing w:before="40" w:after="40"/>
              <w:ind w:left="113" w:right="113"/>
              <w:rPr>
                <w:sz w:val="14"/>
                <w:lang w:val="fr-CA"/>
              </w:rPr>
            </w:pPr>
          </w:p>
        </w:tc>
        <w:tc>
          <w:tcPr>
            <w:tcW w:w="1413" w:type="dxa"/>
            <w:shd w:val="clear" w:color="auto" w:fill="FFFFFF" w:themeFill="background1"/>
          </w:tcPr>
          <w:p w14:paraId="1A427406" w14:textId="77777777" w:rsidR="007B5B3D" w:rsidRPr="0015433C" w:rsidRDefault="007B5B3D" w:rsidP="005F1784">
            <w:pPr>
              <w:pStyle w:val="TableParagraph"/>
              <w:spacing w:before="40" w:after="40"/>
              <w:ind w:left="113" w:right="113"/>
              <w:rPr>
                <w:sz w:val="14"/>
                <w:lang w:val="fr-CA"/>
              </w:rPr>
            </w:pPr>
          </w:p>
        </w:tc>
      </w:tr>
      <w:tr w:rsidR="007B5B3D" w:rsidRPr="007B5B3D" w14:paraId="149B1C27" w14:textId="0269B74A" w:rsidTr="002716FB">
        <w:trPr>
          <w:cantSplit/>
          <w:trHeight w:val="397"/>
          <w:jc w:val="center"/>
        </w:trPr>
        <w:tc>
          <w:tcPr>
            <w:tcW w:w="2524" w:type="dxa"/>
            <w:shd w:val="clear" w:color="auto" w:fill="FFFFFF" w:themeFill="background1"/>
            <w:vAlign w:val="center"/>
          </w:tcPr>
          <w:p w14:paraId="7E24141B" w14:textId="75D7774C" w:rsidR="007B5B3D" w:rsidRPr="004E6DB5" w:rsidRDefault="007B5B3D" w:rsidP="005F1784">
            <w:pPr>
              <w:pStyle w:val="TableParagraph"/>
              <w:spacing w:before="40" w:after="40"/>
              <w:ind w:left="113" w:right="113"/>
              <w:rPr>
                <w:sz w:val="14"/>
                <w:lang w:val="fr-CA"/>
              </w:rPr>
            </w:pPr>
            <w:r w:rsidRPr="004E6DB5">
              <w:rPr>
                <w:sz w:val="14"/>
                <w:lang w:val="fr-CA"/>
              </w:rPr>
              <w:t>Approbation des activités éducatives nécessitant un changement (hors-horaire ou hors-école)</w:t>
            </w:r>
          </w:p>
        </w:tc>
        <w:tc>
          <w:tcPr>
            <w:tcW w:w="1299" w:type="dxa"/>
            <w:shd w:val="clear" w:color="auto" w:fill="FFFFFF" w:themeFill="background1"/>
            <w:vAlign w:val="center"/>
          </w:tcPr>
          <w:p w14:paraId="49245568" w14:textId="5384C7E8" w:rsidR="007B5B3D" w:rsidRPr="0015433C" w:rsidRDefault="00447C9E" w:rsidP="005F1784">
            <w:pPr>
              <w:pStyle w:val="TableParagraph"/>
              <w:spacing w:before="40" w:after="40"/>
              <w:ind w:left="113" w:right="113"/>
              <w:rPr>
                <w:sz w:val="14"/>
                <w:lang w:val="fr-CA"/>
              </w:rPr>
            </w:pPr>
            <w:r>
              <w:rPr>
                <w:sz w:val="14"/>
                <w:lang w:val="fr-CA"/>
              </w:rPr>
              <w:t>Tout au long de l’année</w:t>
            </w:r>
          </w:p>
        </w:tc>
        <w:tc>
          <w:tcPr>
            <w:tcW w:w="1559" w:type="dxa"/>
            <w:shd w:val="clear" w:color="auto" w:fill="FFFFFF" w:themeFill="background1"/>
            <w:vAlign w:val="center"/>
          </w:tcPr>
          <w:p w14:paraId="11ED4B87" w14:textId="14C96D6B" w:rsidR="007B5B3D" w:rsidRPr="0015433C" w:rsidRDefault="002716FB" w:rsidP="005F1784">
            <w:pPr>
              <w:pStyle w:val="TableParagraph"/>
              <w:spacing w:before="40" w:after="40"/>
              <w:ind w:left="113" w:right="113"/>
              <w:rPr>
                <w:sz w:val="14"/>
                <w:lang w:val="fr-CA"/>
              </w:rPr>
            </w:pPr>
            <w:r>
              <w:rPr>
                <w:sz w:val="14"/>
                <w:lang w:val="fr-CA"/>
              </w:rPr>
              <w:t>Approuvé</w:t>
            </w:r>
          </w:p>
        </w:tc>
        <w:tc>
          <w:tcPr>
            <w:tcW w:w="1843" w:type="dxa"/>
            <w:shd w:val="clear" w:color="auto" w:fill="FFFFFF" w:themeFill="background1"/>
            <w:vAlign w:val="center"/>
          </w:tcPr>
          <w:p w14:paraId="57773E3A" w14:textId="2EF08E38" w:rsidR="007B5B3D" w:rsidRPr="0015433C" w:rsidRDefault="00447C9E" w:rsidP="005F1784">
            <w:pPr>
              <w:pStyle w:val="TableParagraph"/>
              <w:spacing w:before="40" w:after="40"/>
              <w:ind w:left="113" w:right="113"/>
              <w:rPr>
                <w:sz w:val="14"/>
                <w:lang w:val="fr-CA"/>
              </w:rPr>
            </w:pPr>
            <w:r>
              <w:rPr>
                <w:sz w:val="14"/>
                <w:lang w:val="fr-CA"/>
              </w:rPr>
              <w:t>Plusieurs sorties éducatives et récréatives</w:t>
            </w:r>
          </w:p>
        </w:tc>
        <w:tc>
          <w:tcPr>
            <w:tcW w:w="1413" w:type="dxa"/>
            <w:shd w:val="clear" w:color="auto" w:fill="FFFFFF" w:themeFill="background1"/>
          </w:tcPr>
          <w:p w14:paraId="2CA952B3" w14:textId="77777777" w:rsidR="007B5B3D" w:rsidRPr="0015433C" w:rsidRDefault="007B5B3D" w:rsidP="005F1784">
            <w:pPr>
              <w:pStyle w:val="TableParagraph"/>
              <w:spacing w:before="40" w:after="40"/>
              <w:ind w:left="113" w:right="113"/>
              <w:rPr>
                <w:sz w:val="14"/>
                <w:lang w:val="fr-CA"/>
              </w:rPr>
            </w:pPr>
          </w:p>
        </w:tc>
      </w:tr>
      <w:tr w:rsidR="007B5B3D" w:rsidRPr="007B5B3D" w14:paraId="606DAE77" w14:textId="3B046948" w:rsidTr="002716FB">
        <w:trPr>
          <w:cantSplit/>
          <w:trHeight w:val="397"/>
          <w:jc w:val="center"/>
        </w:trPr>
        <w:tc>
          <w:tcPr>
            <w:tcW w:w="7225" w:type="dxa"/>
            <w:gridSpan w:val="4"/>
            <w:shd w:val="clear" w:color="auto" w:fill="DEEAF6" w:themeFill="accent5" w:themeFillTint="33"/>
            <w:vAlign w:val="center"/>
          </w:tcPr>
          <w:p w14:paraId="1A2389E4" w14:textId="1D65B204" w:rsidR="007B5B3D" w:rsidRPr="00E61B00" w:rsidRDefault="007B5B3D" w:rsidP="005F1784">
            <w:pPr>
              <w:pStyle w:val="TableParagraph"/>
              <w:spacing w:before="40" w:after="40"/>
              <w:ind w:left="113" w:right="113"/>
              <w:rPr>
                <w:b/>
                <w:bCs/>
                <w:sz w:val="18"/>
                <w:szCs w:val="18"/>
                <w:lang w:val="fr-CA"/>
              </w:rPr>
            </w:pPr>
            <w:r>
              <w:rPr>
                <w:b/>
                <w:bCs/>
                <w:sz w:val="18"/>
                <w:szCs w:val="18"/>
                <w:lang w:val="fr-CA"/>
              </w:rPr>
              <w:t>Pouvoirs liés aux services extrascolaires</w:t>
            </w:r>
          </w:p>
        </w:tc>
        <w:tc>
          <w:tcPr>
            <w:tcW w:w="1413" w:type="dxa"/>
            <w:shd w:val="clear" w:color="auto" w:fill="DEEAF6" w:themeFill="accent5" w:themeFillTint="33"/>
          </w:tcPr>
          <w:p w14:paraId="3347C09B" w14:textId="77777777" w:rsidR="007B5B3D" w:rsidRDefault="007B5B3D" w:rsidP="005F1784">
            <w:pPr>
              <w:pStyle w:val="TableParagraph"/>
              <w:spacing w:before="40" w:after="40"/>
              <w:ind w:left="113" w:right="113"/>
              <w:rPr>
                <w:b/>
                <w:bCs/>
                <w:sz w:val="18"/>
                <w:szCs w:val="18"/>
                <w:lang w:val="fr-CA"/>
              </w:rPr>
            </w:pPr>
          </w:p>
        </w:tc>
      </w:tr>
      <w:tr w:rsidR="007B5B3D" w:rsidRPr="007B5B3D" w14:paraId="051D085E" w14:textId="186549E0" w:rsidTr="002716FB">
        <w:trPr>
          <w:cantSplit/>
          <w:trHeight w:val="397"/>
          <w:jc w:val="center"/>
        </w:trPr>
        <w:tc>
          <w:tcPr>
            <w:tcW w:w="2524" w:type="dxa"/>
            <w:shd w:val="clear" w:color="auto" w:fill="FFFFFF" w:themeFill="background1"/>
            <w:vAlign w:val="center"/>
          </w:tcPr>
          <w:p w14:paraId="7C76B14D" w14:textId="4D62AB7A" w:rsidR="007B5B3D" w:rsidRDefault="007B5B3D" w:rsidP="005F1784">
            <w:pPr>
              <w:pStyle w:val="TableParagraph"/>
              <w:spacing w:before="40" w:after="40"/>
              <w:ind w:left="113" w:right="113"/>
              <w:rPr>
                <w:sz w:val="14"/>
                <w:lang w:val="fr-CA"/>
              </w:rPr>
            </w:pPr>
            <w:r>
              <w:rPr>
                <w:sz w:val="14"/>
                <w:lang w:val="fr-CA"/>
              </w:rPr>
              <w:t>Conclusion de contrats avec une personne ou un organisme</w:t>
            </w:r>
          </w:p>
        </w:tc>
        <w:tc>
          <w:tcPr>
            <w:tcW w:w="1299" w:type="dxa"/>
            <w:shd w:val="clear" w:color="auto" w:fill="FFFFFF" w:themeFill="background1"/>
            <w:vAlign w:val="center"/>
          </w:tcPr>
          <w:p w14:paraId="707CBFDF" w14:textId="1AA6410F" w:rsidR="007B5B3D" w:rsidRPr="0015433C" w:rsidRDefault="00447C9E" w:rsidP="005F1784">
            <w:pPr>
              <w:pStyle w:val="TableParagraph"/>
              <w:spacing w:before="40" w:after="40"/>
              <w:ind w:left="113" w:right="113"/>
              <w:rPr>
                <w:sz w:val="14"/>
                <w:lang w:val="fr-CA"/>
              </w:rPr>
            </w:pPr>
            <w:r>
              <w:rPr>
                <w:sz w:val="14"/>
                <w:lang w:val="fr-CA"/>
              </w:rPr>
              <w:t>Avril 2025</w:t>
            </w:r>
          </w:p>
        </w:tc>
        <w:tc>
          <w:tcPr>
            <w:tcW w:w="1559" w:type="dxa"/>
            <w:shd w:val="clear" w:color="auto" w:fill="FFFFFF" w:themeFill="background1"/>
            <w:vAlign w:val="center"/>
          </w:tcPr>
          <w:p w14:paraId="7CD9B33D" w14:textId="44A01759" w:rsidR="007B5B3D" w:rsidRPr="0015433C" w:rsidRDefault="00447C9E"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46BE1449" w14:textId="1C96ADFE" w:rsidR="007B5B3D" w:rsidRPr="0015433C" w:rsidRDefault="00447C9E" w:rsidP="005F1784">
            <w:pPr>
              <w:pStyle w:val="TableParagraph"/>
              <w:spacing w:before="40" w:after="40"/>
              <w:ind w:left="113" w:right="113"/>
              <w:rPr>
                <w:sz w:val="14"/>
                <w:lang w:val="fr-CA"/>
              </w:rPr>
            </w:pPr>
            <w:r>
              <w:rPr>
                <w:sz w:val="14"/>
                <w:lang w:val="fr-CA"/>
              </w:rPr>
              <w:t>Renouvellement avec le traiteur Mazzola pour l’année scolaire 2025-2026</w:t>
            </w:r>
          </w:p>
        </w:tc>
        <w:tc>
          <w:tcPr>
            <w:tcW w:w="1413" w:type="dxa"/>
            <w:shd w:val="clear" w:color="auto" w:fill="FFFFFF" w:themeFill="background1"/>
          </w:tcPr>
          <w:p w14:paraId="00CFC68F" w14:textId="77777777" w:rsidR="007B5B3D" w:rsidRPr="0015433C" w:rsidRDefault="007B5B3D" w:rsidP="005F1784">
            <w:pPr>
              <w:pStyle w:val="TableParagraph"/>
              <w:spacing w:before="40" w:after="40"/>
              <w:ind w:left="113" w:right="113"/>
              <w:rPr>
                <w:sz w:val="14"/>
                <w:lang w:val="fr-CA"/>
              </w:rPr>
            </w:pPr>
          </w:p>
        </w:tc>
      </w:tr>
      <w:tr w:rsidR="007B5B3D" w:rsidRPr="007B5B3D" w14:paraId="03EC4360" w14:textId="3E01078F" w:rsidTr="002716FB">
        <w:trPr>
          <w:cantSplit/>
          <w:trHeight w:val="397"/>
          <w:jc w:val="center"/>
        </w:trPr>
        <w:tc>
          <w:tcPr>
            <w:tcW w:w="7225" w:type="dxa"/>
            <w:gridSpan w:val="4"/>
            <w:shd w:val="clear" w:color="auto" w:fill="DEEAF6" w:themeFill="accent5" w:themeFillTint="33"/>
            <w:vAlign w:val="center"/>
          </w:tcPr>
          <w:p w14:paraId="1B50C041" w14:textId="4F29D86C" w:rsidR="007B5B3D" w:rsidRPr="00EE7994" w:rsidRDefault="007B5B3D" w:rsidP="005F1784">
            <w:pPr>
              <w:pStyle w:val="TableParagraph"/>
              <w:spacing w:before="40" w:after="40"/>
              <w:ind w:left="113" w:right="113"/>
              <w:rPr>
                <w:b/>
                <w:bCs/>
                <w:sz w:val="18"/>
                <w:szCs w:val="18"/>
                <w:lang w:val="fr-CA"/>
              </w:rPr>
            </w:pPr>
            <w:r>
              <w:rPr>
                <w:b/>
                <w:bCs/>
                <w:sz w:val="18"/>
                <w:szCs w:val="18"/>
                <w:lang w:val="fr-CA"/>
              </w:rPr>
              <w:t>Pouvoirs liés aux ressources financières et matérielles</w:t>
            </w:r>
          </w:p>
        </w:tc>
        <w:tc>
          <w:tcPr>
            <w:tcW w:w="1413" w:type="dxa"/>
            <w:shd w:val="clear" w:color="auto" w:fill="DEEAF6" w:themeFill="accent5" w:themeFillTint="33"/>
          </w:tcPr>
          <w:p w14:paraId="488BC7DA" w14:textId="77777777" w:rsidR="007B5B3D" w:rsidRDefault="007B5B3D" w:rsidP="005F1784">
            <w:pPr>
              <w:pStyle w:val="TableParagraph"/>
              <w:spacing w:before="40" w:after="40"/>
              <w:ind w:left="113" w:right="113"/>
              <w:rPr>
                <w:b/>
                <w:bCs/>
                <w:sz w:val="18"/>
                <w:szCs w:val="18"/>
                <w:lang w:val="fr-CA"/>
              </w:rPr>
            </w:pPr>
          </w:p>
        </w:tc>
      </w:tr>
      <w:tr w:rsidR="007B5B3D" w:rsidRPr="007B5B3D" w14:paraId="0F53D8E9" w14:textId="38A3B537" w:rsidTr="002716FB">
        <w:trPr>
          <w:cantSplit/>
          <w:trHeight w:val="397"/>
          <w:jc w:val="center"/>
        </w:trPr>
        <w:tc>
          <w:tcPr>
            <w:tcW w:w="2524" w:type="dxa"/>
            <w:shd w:val="clear" w:color="auto" w:fill="FFFFFF" w:themeFill="background1"/>
            <w:vAlign w:val="center"/>
          </w:tcPr>
          <w:p w14:paraId="292C1079" w14:textId="7EAF607E" w:rsidR="007B5B3D" w:rsidRPr="00447C9E" w:rsidRDefault="007B5B3D" w:rsidP="005F1784">
            <w:pPr>
              <w:pStyle w:val="TableParagraph"/>
              <w:spacing w:before="40" w:after="40"/>
              <w:ind w:left="113" w:right="113"/>
              <w:rPr>
                <w:sz w:val="14"/>
                <w:highlight w:val="yellow"/>
                <w:lang w:val="fr-CA"/>
              </w:rPr>
            </w:pPr>
            <w:r w:rsidRPr="00DC05C7">
              <w:rPr>
                <w:sz w:val="14"/>
                <w:lang w:val="fr-CA"/>
              </w:rPr>
              <w:lastRenderedPageBreak/>
              <w:t>Sollicitation ou réception de sommes d’argent (fonds à destination spéciale)</w:t>
            </w:r>
          </w:p>
        </w:tc>
        <w:tc>
          <w:tcPr>
            <w:tcW w:w="1299" w:type="dxa"/>
            <w:shd w:val="clear" w:color="auto" w:fill="FFFFFF" w:themeFill="background1"/>
            <w:vAlign w:val="center"/>
          </w:tcPr>
          <w:p w14:paraId="1A80A92F" w14:textId="3DD554EA" w:rsidR="007B5B3D" w:rsidRPr="00DC05C7" w:rsidRDefault="00447C9E" w:rsidP="005F1784">
            <w:pPr>
              <w:pStyle w:val="TableParagraph"/>
              <w:spacing w:before="40" w:after="40"/>
              <w:ind w:left="113" w:right="113"/>
              <w:rPr>
                <w:sz w:val="14"/>
                <w:lang w:val="fr-CA"/>
              </w:rPr>
            </w:pPr>
            <w:r w:rsidRPr="00DC05C7">
              <w:rPr>
                <w:sz w:val="14"/>
                <w:lang w:val="fr-CA"/>
              </w:rPr>
              <w:t>Juin 2025</w:t>
            </w:r>
          </w:p>
        </w:tc>
        <w:tc>
          <w:tcPr>
            <w:tcW w:w="1559" w:type="dxa"/>
            <w:shd w:val="clear" w:color="auto" w:fill="FFFFFF" w:themeFill="background1"/>
            <w:vAlign w:val="center"/>
          </w:tcPr>
          <w:p w14:paraId="54E71E87" w14:textId="2C595603" w:rsidR="007B5B3D" w:rsidRPr="00DC05C7" w:rsidRDefault="00447C9E" w:rsidP="005F1784">
            <w:pPr>
              <w:pStyle w:val="TableParagraph"/>
              <w:spacing w:before="40" w:after="40"/>
              <w:ind w:left="113" w:right="113"/>
              <w:rPr>
                <w:sz w:val="14"/>
                <w:lang w:val="fr-CA"/>
              </w:rPr>
            </w:pPr>
            <w:r w:rsidRPr="00DC05C7">
              <w:rPr>
                <w:sz w:val="14"/>
                <w:lang w:val="fr-CA"/>
              </w:rPr>
              <w:t>Approuvé</w:t>
            </w:r>
          </w:p>
        </w:tc>
        <w:tc>
          <w:tcPr>
            <w:tcW w:w="1843" w:type="dxa"/>
            <w:shd w:val="clear" w:color="auto" w:fill="FFFFFF" w:themeFill="background1"/>
            <w:vAlign w:val="center"/>
          </w:tcPr>
          <w:p w14:paraId="1EED1829" w14:textId="7379257A" w:rsidR="007B5B3D" w:rsidRPr="00DC05C7" w:rsidRDefault="00447C9E" w:rsidP="005F1784">
            <w:pPr>
              <w:pStyle w:val="TableParagraph"/>
              <w:spacing w:before="40" w:after="40"/>
              <w:ind w:left="113" w:right="113"/>
              <w:rPr>
                <w:sz w:val="14"/>
                <w:lang w:val="fr-CA"/>
              </w:rPr>
            </w:pPr>
            <w:r w:rsidRPr="00DC05C7">
              <w:rPr>
                <w:sz w:val="14"/>
                <w:lang w:val="fr-CA"/>
              </w:rPr>
              <w:t xml:space="preserve">Les sous </w:t>
            </w:r>
            <w:r w:rsidR="00A35511" w:rsidRPr="00DC05C7">
              <w:rPr>
                <w:sz w:val="14"/>
                <w:lang w:val="fr-CA"/>
              </w:rPr>
              <w:t>de colle à moi et recette en pot</w:t>
            </w:r>
            <w:r w:rsidRPr="00DC05C7">
              <w:rPr>
                <w:sz w:val="14"/>
                <w:lang w:val="fr-CA"/>
              </w:rPr>
              <w:t xml:space="preserve"> vont au FDS.</w:t>
            </w:r>
          </w:p>
          <w:p w14:paraId="418B128F" w14:textId="39407DE7" w:rsidR="00447C9E" w:rsidRPr="00447C9E" w:rsidRDefault="00447C9E" w:rsidP="00A35511">
            <w:pPr>
              <w:pStyle w:val="TableParagraph"/>
              <w:spacing w:before="40" w:after="40"/>
              <w:ind w:left="113" w:right="113"/>
              <w:rPr>
                <w:sz w:val="14"/>
                <w:highlight w:val="yellow"/>
                <w:lang w:val="fr-CA"/>
              </w:rPr>
            </w:pPr>
            <w:r w:rsidRPr="00DC05C7">
              <w:rPr>
                <w:sz w:val="14"/>
                <w:lang w:val="fr-CA"/>
              </w:rPr>
              <w:t xml:space="preserve">Ouverture </w:t>
            </w:r>
            <w:r w:rsidR="00A35511" w:rsidRPr="00DC05C7">
              <w:rPr>
                <w:sz w:val="14"/>
                <w:lang w:val="fr-CA"/>
              </w:rPr>
              <w:t>d’une 2eme vocation</w:t>
            </w:r>
            <w:r w:rsidRPr="00DC05C7">
              <w:rPr>
                <w:sz w:val="14"/>
                <w:lang w:val="fr-CA"/>
              </w:rPr>
              <w:t xml:space="preserve"> </w:t>
            </w:r>
            <w:r w:rsidR="00A35511" w:rsidRPr="00DC05C7">
              <w:rPr>
                <w:sz w:val="14"/>
                <w:lang w:val="fr-CA"/>
              </w:rPr>
              <w:t>–</w:t>
            </w:r>
            <w:r w:rsidRPr="00DC05C7">
              <w:rPr>
                <w:sz w:val="14"/>
                <w:lang w:val="fr-CA"/>
              </w:rPr>
              <w:t xml:space="preserve"> </w:t>
            </w:r>
            <w:r w:rsidR="00A35511" w:rsidRPr="00DC05C7">
              <w:rPr>
                <w:sz w:val="14"/>
                <w:lang w:val="fr-CA"/>
              </w:rPr>
              <w:t>projet bibliothèque – Les sous qui reste du compte de l’OPP ira à cette vocation.</w:t>
            </w:r>
          </w:p>
        </w:tc>
        <w:tc>
          <w:tcPr>
            <w:tcW w:w="1413" w:type="dxa"/>
            <w:shd w:val="clear" w:color="auto" w:fill="FFFFFF" w:themeFill="background1"/>
          </w:tcPr>
          <w:p w14:paraId="7B6BC6C2" w14:textId="77777777" w:rsidR="007B5B3D" w:rsidRPr="0015433C" w:rsidRDefault="007B5B3D" w:rsidP="005F1784">
            <w:pPr>
              <w:pStyle w:val="TableParagraph"/>
              <w:spacing w:before="40" w:after="40"/>
              <w:ind w:left="113" w:right="113"/>
              <w:rPr>
                <w:sz w:val="14"/>
                <w:lang w:val="fr-CA"/>
              </w:rPr>
            </w:pPr>
          </w:p>
        </w:tc>
      </w:tr>
      <w:tr w:rsidR="007B5B3D" w:rsidRPr="007B5B3D" w14:paraId="2E969D6F" w14:textId="70B50120" w:rsidTr="002716FB">
        <w:trPr>
          <w:cantSplit/>
          <w:trHeight w:val="397"/>
          <w:jc w:val="center"/>
        </w:trPr>
        <w:tc>
          <w:tcPr>
            <w:tcW w:w="2524" w:type="dxa"/>
            <w:shd w:val="clear" w:color="auto" w:fill="FFFFFF" w:themeFill="background1"/>
            <w:vAlign w:val="center"/>
          </w:tcPr>
          <w:p w14:paraId="235012F6" w14:textId="2FFD73E3" w:rsidR="007B5B3D" w:rsidRDefault="007B5B3D" w:rsidP="005F1784">
            <w:pPr>
              <w:pStyle w:val="TableParagraph"/>
              <w:spacing w:before="40" w:after="40"/>
              <w:ind w:left="113" w:right="113"/>
              <w:rPr>
                <w:sz w:val="14"/>
                <w:lang w:val="fr-CA"/>
              </w:rPr>
            </w:pPr>
            <w:r>
              <w:rPr>
                <w:sz w:val="14"/>
                <w:lang w:val="fr-CA"/>
              </w:rPr>
              <w:t>Adoption du budget annuel de l’établissement</w:t>
            </w:r>
          </w:p>
        </w:tc>
        <w:tc>
          <w:tcPr>
            <w:tcW w:w="1299" w:type="dxa"/>
            <w:shd w:val="clear" w:color="auto" w:fill="FFFFFF" w:themeFill="background1"/>
            <w:vAlign w:val="center"/>
          </w:tcPr>
          <w:p w14:paraId="51F430DF" w14:textId="0F134D79" w:rsidR="007B5B3D" w:rsidRPr="0015433C" w:rsidRDefault="002716FB" w:rsidP="005F1784">
            <w:pPr>
              <w:pStyle w:val="TableParagraph"/>
              <w:spacing w:before="40" w:after="40"/>
              <w:ind w:left="113" w:right="113"/>
              <w:rPr>
                <w:sz w:val="14"/>
                <w:lang w:val="fr-CA"/>
              </w:rPr>
            </w:pPr>
            <w:r>
              <w:rPr>
                <w:sz w:val="14"/>
                <w:lang w:val="fr-CA"/>
              </w:rPr>
              <w:t xml:space="preserve">Septembre </w:t>
            </w:r>
            <w:r w:rsidR="00447C9E">
              <w:rPr>
                <w:sz w:val="14"/>
                <w:lang w:val="fr-CA"/>
              </w:rPr>
              <w:t>2024</w:t>
            </w:r>
          </w:p>
        </w:tc>
        <w:tc>
          <w:tcPr>
            <w:tcW w:w="1559" w:type="dxa"/>
            <w:shd w:val="clear" w:color="auto" w:fill="FFFFFF" w:themeFill="background1"/>
            <w:vAlign w:val="center"/>
          </w:tcPr>
          <w:p w14:paraId="2003BC1F" w14:textId="5151D397" w:rsidR="007B5B3D" w:rsidRPr="0015433C" w:rsidRDefault="0060538D" w:rsidP="005F1784">
            <w:pPr>
              <w:pStyle w:val="TableParagraph"/>
              <w:spacing w:before="40" w:after="40"/>
              <w:ind w:left="113" w:right="113"/>
              <w:rPr>
                <w:sz w:val="14"/>
                <w:lang w:val="fr-CA"/>
              </w:rPr>
            </w:pPr>
            <w:r>
              <w:rPr>
                <w:sz w:val="14"/>
                <w:lang w:val="fr-CA"/>
              </w:rPr>
              <w:t>Adopté à l’unanimité</w:t>
            </w:r>
          </w:p>
        </w:tc>
        <w:tc>
          <w:tcPr>
            <w:tcW w:w="1843" w:type="dxa"/>
            <w:shd w:val="clear" w:color="auto" w:fill="FFFFFF" w:themeFill="background1"/>
            <w:vAlign w:val="center"/>
          </w:tcPr>
          <w:p w14:paraId="4A54B452" w14:textId="327F2B83" w:rsidR="007B5B3D" w:rsidRPr="0015433C" w:rsidRDefault="0060538D" w:rsidP="005F1784">
            <w:pPr>
              <w:pStyle w:val="TableParagraph"/>
              <w:spacing w:before="40" w:after="40"/>
              <w:ind w:left="113" w:right="113"/>
              <w:rPr>
                <w:sz w:val="14"/>
                <w:lang w:val="fr-CA"/>
              </w:rPr>
            </w:pPr>
            <w:r>
              <w:rPr>
                <w:sz w:val="14"/>
                <w:lang w:val="fr-CA"/>
              </w:rPr>
              <w:t>Le budget est équilibré</w:t>
            </w:r>
          </w:p>
        </w:tc>
        <w:tc>
          <w:tcPr>
            <w:tcW w:w="1413" w:type="dxa"/>
            <w:shd w:val="clear" w:color="auto" w:fill="FFFFFF" w:themeFill="background1"/>
          </w:tcPr>
          <w:p w14:paraId="6AF9242E" w14:textId="77777777" w:rsidR="007B5B3D" w:rsidRPr="0015433C" w:rsidRDefault="007B5B3D" w:rsidP="005F1784">
            <w:pPr>
              <w:pStyle w:val="TableParagraph"/>
              <w:spacing w:before="40" w:after="40"/>
              <w:ind w:left="113" w:right="113"/>
              <w:rPr>
                <w:sz w:val="14"/>
                <w:lang w:val="fr-CA"/>
              </w:rPr>
            </w:pPr>
          </w:p>
        </w:tc>
      </w:tr>
      <w:tr w:rsidR="007B5B3D" w:rsidRPr="007B5B3D" w14:paraId="065F7B76" w14:textId="72EDE6C7" w:rsidTr="002716FB">
        <w:trPr>
          <w:cantSplit/>
          <w:trHeight w:val="397"/>
          <w:jc w:val="center"/>
        </w:trPr>
        <w:tc>
          <w:tcPr>
            <w:tcW w:w="7225" w:type="dxa"/>
            <w:gridSpan w:val="4"/>
            <w:shd w:val="clear" w:color="auto" w:fill="DEEAF6" w:themeFill="accent5" w:themeFillTint="33"/>
            <w:vAlign w:val="center"/>
          </w:tcPr>
          <w:p w14:paraId="2E657C54" w14:textId="1E3BB841" w:rsidR="007B5B3D" w:rsidRPr="006773A5" w:rsidRDefault="007B5B3D" w:rsidP="005F1784">
            <w:pPr>
              <w:pStyle w:val="TableParagraph"/>
              <w:spacing w:before="40" w:after="40"/>
              <w:ind w:left="113" w:right="113"/>
              <w:rPr>
                <w:b/>
                <w:bCs/>
                <w:sz w:val="18"/>
                <w:szCs w:val="18"/>
                <w:lang w:val="fr-CA"/>
              </w:rPr>
            </w:pPr>
            <w:r>
              <w:rPr>
                <w:b/>
                <w:bCs/>
                <w:sz w:val="18"/>
                <w:szCs w:val="18"/>
                <w:lang w:val="fr-CA"/>
              </w:rPr>
              <w:t>Autres activités réalisées (ex. : consultations, informations, projets spéciaux, etc.)</w:t>
            </w:r>
          </w:p>
        </w:tc>
        <w:tc>
          <w:tcPr>
            <w:tcW w:w="1413" w:type="dxa"/>
            <w:shd w:val="clear" w:color="auto" w:fill="DEEAF6" w:themeFill="accent5" w:themeFillTint="33"/>
          </w:tcPr>
          <w:p w14:paraId="2BBB5A0E" w14:textId="77777777" w:rsidR="007B5B3D" w:rsidRDefault="007B5B3D" w:rsidP="005F1784">
            <w:pPr>
              <w:pStyle w:val="TableParagraph"/>
              <w:spacing w:before="40" w:after="40"/>
              <w:ind w:left="113" w:right="113"/>
              <w:rPr>
                <w:b/>
                <w:bCs/>
                <w:sz w:val="18"/>
                <w:szCs w:val="18"/>
                <w:lang w:val="fr-CA"/>
              </w:rPr>
            </w:pPr>
          </w:p>
        </w:tc>
      </w:tr>
      <w:tr w:rsidR="007B5B3D" w:rsidRPr="007B5B3D" w14:paraId="5D34C721" w14:textId="4D7A8501" w:rsidTr="002716FB">
        <w:trPr>
          <w:cantSplit/>
          <w:trHeight w:val="397"/>
          <w:jc w:val="center"/>
        </w:trPr>
        <w:tc>
          <w:tcPr>
            <w:tcW w:w="2524" w:type="dxa"/>
            <w:shd w:val="clear" w:color="auto" w:fill="FFFFFF" w:themeFill="background1"/>
            <w:vAlign w:val="center"/>
          </w:tcPr>
          <w:p w14:paraId="3EF4F391" w14:textId="30D0C6CF" w:rsidR="007B5B3D" w:rsidRDefault="00447C9E" w:rsidP="005F1784">
            <w:pPr>
              <w:pStyle w:val="TableParagraph"/>
              <w:spacing w:before="40" w:after="40"/>
              <w:ind w:left="113" w:right="113"/>
              <w:rPr>
                <w:sz w:val="14"/>
                <w:lang w:val="fr-CA"/>
              </w:rPr>
            </w:pPr>
            <w:r>
              <w:rPr>
                <w:sz w:val="14"/>
                <w:lang w:val="fr-CA"/>
              </w:rPr>
              <w:t>Approbation des règles de régie interne</w:t>
            </w:r>
          </w:p>
        </w:tc>
        <w:tc>
          <w:tcPr>
            <w:tcW w:w="1299" w:type="dxa"/>
            <w:shd w:val="clear" w:color="auto" w:fill="FFFFFF" w:themeFill="background1"/>
            <w:vAlign w:val="center"/>
          </w:tcPr>
          <w:p w14:paraId="5630C496" w14:textId="5737BA32" w:rsidR="007B5B3D" w:rsidRPr="0015433C" w:rsidRDefault="00447C9E" w:rsidP="005F1784">
            <w:pPr>
              <w:pStyle w:val="TableParagraph"/>
              <w:spacing w:before="40" w:after="40"/>
              <w:ind w:left="113" w:right="113"/>
              <w:rPr>
                <w:sz w:val="14"/>
                <w:lang w:val="fr-CA"/>
              </w:rPr>
            </w:pPr>
            <w:r>
              <w:rPr>
                <w:sz w:val="14"/>
                <w:lang w:val="fr-CA"/>
              </w:rPr>
              <w:t>Septembre 2025</w:t>
            </w:r>
          </w:p>
        </w:tc>
        <w:tc>
          <w:tcPr>
            <w:tcW w:w="1559" w:type="dxa"/>
            <w:shd w:val="clear" w:color="auto" w:fill="FFFFFF" w:themeFill="background1"/>
            <w:vAlign w:val="center"/>
          </w:tcPr>
          <w:p w14:paraId="27F29033" w14:textId="0D020E60" w:rsidR="007B5B3D" w:rsidRPr="0015433C" w:rsidRDefault="00447C9E" w:rsidP="005F1784">
            <w:pPr>
              <w:pStyle w:val="TableParagraph"/>
              <w:spacing w:before="40" w:after="40"/>
              <w:ind w:left="113" w:right="113"/>
              <w:rPr>
                <w:sz w:val="14"/>
                <w:lang w:val="fr-CA"/>
              </w:rPr>
            </w:pPr>
            <w:r>
              <w:rPr>
                <w:sz w:val="14"/>
                <w:lang w:val="fr-CA"/>
              </w:rPr>
              <w:t>Approuvé</w:t>
            </w:r>
          </w:p>
        </w:tc>
        <w:tc>
          <w:tcPr>
            <w:tcW w:w="1843" w:type="dxa"/>
            <w:shd w:val="clear" w:color="auto" w:fill="FFFFFF" w:themeFill="background1"/>
            <w:vAlign w:val="center"/>
          </w:tcPr>
          <w:p w14:paraId="1F92C8F9" w14:textId="77777777" w:rsidR="007B5B3D" w:rsidRPr="0015433C" w:rsidRDefault="007B5B3D" w:rsidP="005F1784">
            <w:pPr>
              <w:pStyle w:val="TableParagraph"/>
              <w:spacing w:before="40" w:after="40"/>
              <w:ind w:left="113" w:right="113"/>
              <w:rPr>
                <w:sz w:val="14"/>
                <w:lang w:val="fr-CA"/>
              </w:rPr>
            </w:pPr>
          </w:p>
        </w:tc>
        <w:tc>
          <w:tcPr>
            <w:tcW w:w="1413" w:type="dxa"/>
            <w:shd w:val="clear" w:color="auto" w:fill="FFFFFF" w:themeFill="background1"/>
          </w:tcPr>
          <w:p w14:paraId="704D60DC" w14:textId="77777777" w:rsidR="007B5B3D" w:rsidRPr="0015433C" w:rsidRDefault="007B5B3D" w:rsidP="005F1784">
            <w:pPr>
              <w:pStyle w:val="TableParagraph"/>
              <w:spacing w:before="40" w:after="40"/>
              <w:ind w:left="113" w:right="113"/>
              <w:rPr>
                <w:sz w:val="14"/>
                <w:lang w:val="fr-CA"/>
              </w:rPr>
            </w:pPr>
          </w:p>
        </w:tc>
      </w:tr>
      <w:tr w:rsidR="007B5B3D" w:rsidRPr="007B5B3D" w14:paraId="5D1C2119" w14:textId="6389CE88" w:rsidTr="002716FB">
        <w:trPr>
          <w:cantSplit/>
          <w:trHeight w:val="397"/>
          <w:jc w:val="center"/>
        </w:trPr>
        <w:tc>
          <w:tcPr>
            <w:tcW w:w="2524" w:type="dxa"/>
            <w:shd w:val="clear" w:color="auto" w:fill="FFFFFF" w:themeFill="background1"/>
            <w:vAlign w:val="center"/>
          </w:tcPr>
          <w:p w14:paraId="09D5844F" w14:textId="17C39B50" w:rsidR="007B5B3D" w:rsidRPr="00447C9E" w:rsidRDefault="00447C9E" w:rsidP="005F1784">
            <w:pPr>
              <w:pStyle w:val="TableParagraph"/>
              <w:spacing w:before="40" w:after="40"/>
              <w:ind w:left="113" w:right="113"/>
              <w:rPr>
                <w:sz w:val="14"/>
                <w:szCs w:val="14"/>
                <w:lang w:val="fr-CA"/>
              </w:rPr>
            </w:pPr>
            <w:r w:rsidRPr="00447C9E">
              <w:rPr>
                <w:sz w:val="14"/>
                <w:szCs w:val="14"/>
                <w:lang w:val="fr-CA"/>
              </w:rPr>
              <w:t>Adoption des activités/thématiques des journées pédagogiques au service de garde</w:t>
            </w:r>
          </w:p>
        </w:tc>
        <w:tc>
          <w:tcPr>
            <w:tcW w:w="1299" w:type="dxa"/>
            <w:shd w:val="clear" w:color="auto" w:fill="FFFFFF" w:themeFill="background1"/>
            <w:vAlign w:val="center"/>
          </w:tcPr>
          <w:p w14:paraId="5F417AA7" w14:textId="5A557A11" w:rsidR="007B5B3D" w:rsidRPr="0015433C" w:rsidRDefault="00447C9E" w:rsidP="005F1784">
            <w:pPr>
              <w:pStyle w:val="TableParagraph"/>
              <w:spacing w:before="40" w:after="40"/>
              <w:ind w:left="113" w:right="113"/>
              <w:rPr>
                <w:sz w:val="14"/>
                <w:lang w:val="fr-CA"/>
              </w:rPr>
            </w:pPr>
            <w:r>
              <w:rPr>
                <w:sz w:val="14"/>
                <w:lang w:val="fr-CA"/>
              </w:rPr>
              <w:t>Mai 2025</w:t>
            </w:r>
          </w:p>
        </w:tc>
        <w:tc>
          <w:tcPr>
            <w:tcW w:w="1559" w:type="dxa"/>
            <w:shd w:val="clear" w:color="auto" w:fill="FFFFFF" w:themeFill="background1"/>
            <w:vAlign w:val="center"/>
          </w:tcPr>
          <w:p w14:paraId="6E0B3C18" w14:textId="075622D3" w:rsidR="007B5B3D" w:rsidRPr="0015433C" w:rsidRDefault="00447C9E" w:rsidP="005F1784">
            <w:pPr>
              <w:pStyle w:val="TableParagraph"/>
              <w:spacing w:before="40" w:after="40"/>
              <w:ind w:left="113" w:right="113"/>
              <w:rPr>
                <w:sz w:val="14"/>
                <w:lang w:val="fr-CA"/>
              </w:rPr>
            </w:pPr>
            <w:r>
              <w:rPr>
                <w:sz w:val="14"/>
                <w:lang w:val="fr-CA"/>
              </w:rPr>
              <w:t>Adopté</w:t>
            </w:r>
          </w:p>
        </w:tc>
        <w:tc>
          <w:tcPr>
            <w:tcW w:w="1843" w:type="dxa"/>
            <w:shd w:val="clear" w:color="auto" w:fill="FFFFFF" w:themeFill="background1"/>
            <w:vAlign w:val="center"/>
          </w:tcPr>
          <w:p w14:paraId="400D6658" w14:textId="77777777" w:rsidR="007B5B3D" w:rsidRPr="0015433C" w:rsidRDefault="007B5B3D" w:rsidP="005F1784">
            <w:pPr>
              <w:pStyle w:val="TableParagraph"/>
              <w:spacing w:before="40" w:after="40"/>
              <w:ind w:left="113" w:right="113"/>
              <w:rPr>
                <w:sz w:val="14"/>
                <w:lang w:val="fr-CA"/>
              </w:rPr>
            </w:pPr>
          </w:p>
        </w:tc>
        <w:tc>
          <w:tcPr>
            <w:tcW w:w="1413" w:type="dxa"/>
            <w:shd w:val="clear" w:color="auto" w:fill="FFFFFF" w:themeFill="background1"/>
          </w:tcPr>
          <w:p w14:paraId="38C525ED" w14:textId="77777777" w:rsidR="007B5B3D" w:rsidRPr="0015433C" w:rsidRDefault="007B5B3D" w:rsidP="005F1784">
            <w:pPr>
              <w:pStyle w:val="TableParagraph"/>
              <w:spacing w:before="40" w:after="40"/>
              <w:ind w:left="113" w:right="113"/>
              <w:rPr>
                <w:sz w:val="14"/>
                <w:lang w:val="fr-CA"/>
              </w:rPr>
            </w:pPr>
          </w:p>
        </w:tc>
      </w:tr>
    </w:tbl>
    <w:p w14:paraId="695732CE" w14:textId="77777777" w:rsidR="00392249" w:rsidRDefault="00392249" w:rsidP="6E8DFF59">
      <w:pPr>
        <w:jc w:val="both"/>
        <w:rPr>
          <w:rFonts w:cs="Arial"/>
          <w:i/>
          <w:iCs/>
          <w:color w:val="538135" w:themeColor="accent6" w:themeShade="BF"/>
        </w:rPr>
      </w:pPr>
    </w:p>
    <w:p w14:paraId="5244D28E" w14:textId="3DCA8ECE" w:rsidR="001B3FF7" w:rsidRPr="00E907A4" w:rsidRDefault="001B3FF7" w:rsidP="00E907A4">
      <w:pPr>
        <w:rPr>
          <w:rFonts w:ascii="Calibri Light" w:eastAsia="Arial" w:hAnsi="Calibri Light" w:cs="Arial"/>
          <w:color w:val="2F5496"/>
          <w:w w:val="105"/>
          <w:sz w:val="17"/>
        </w:rPr>
      </w:pPr>
    </w:p>
    <w:p w14:paraId="642E23D2" w14:textId="66C12EB6" w:rsidR="00F915D1" w:rsidRDefault="00A62B51" w:rsidP="00A62B51">
      <w:pPr>
        <w:pStyle w:val="Corpsdetexte"/>
        <w:tabs>
          <w:tab w:val="left" w:pos="2230"/>
        </w:tabs>
        <w:ind w:left="0" w:right="216" w:firstLine="0"/>
        <w:jc w:val="both"/>
        <w:rPr>
          <w:bCs/>
          <w:spacing w:val="-1"/>
          <w:lang w:val="fr-CA"/>
        </w:rPr>
      </w:pPr>
      <w:r>
        <w:rPr>
          <w:bCs/>
          <w:spacing w:val="-1"/>
          <w:lang w:val="fr-CA"/>
        </w:rPr>
        <w:tab/>
      </w:r>
    </w:p>
    <w:p w14:paraId="3E1BC0D8" w14:textId="300EF304" w:rsidR="00613742" w:rsidRDefault="00613742" w:rsidP="00613742">
      <w:pPr>
        <w:pStyle w:val="Default"/>
        <w:rPr>
          <w:sz w:val="22"/>
          <w:szCs w:val="22"/>
        </w:rPr>
      </w:pPr>
    </w:p>
    <w:p w14:paraId="488DB951" w14:textId="000B429A" w:rsidR="006F4F40" w:rsidRDefault="006F4F40" w:rsidP="00613742">
      <w:pPr>
        <w:pStyle w:val="Default"/>
        <w:rPr>
          <w:sz w:val="22"/>
          <w:szCs w:val="22"/>
        </w:rPr>
      </w:pPr>
    </w:p>
    <w:p w14:paraId="4B06D02E" w14:textId="5F6D646E" w:rsidR="006F4F40" w:rsidRDefault="006F4F40" w:rsidP="00613742">
      <w:pPr>
        <w:pStyle w:val="Default"/>
        <w:rPr>
          <w:sz w:val="22"/>
          <w:szCs w:val="22"/>
        </w:rPr>
      </w:pPr>
    </w:p>
    <w:p w14:paraId="02B2B0C6" w14:textId="1C34431F" w:rsidR="006F4F40" w:rsidRDefault="006F4F40" w:rsidP="00613742">
      <w:pPr>
        <w:pStyle w:val="Default"/>
        <w:rPr>
          <w:sz w:val="22"/>
          <w:szCs w:val="22"/>
        </w:rPr>
      </w:pPr>
    </w:p>
    <w:p w14:paraId="1BFFAFAB" w14:textId="3B02EE77" w:rsidR="006F4F40" w:rsidRDefault="006F4F40" w:rsidP="00613742">
      <w:pPr>
        <w:pStyle w:val="Default"/>
        <w:rPr>
          <w:sz w:val="22"/>
          <w:szCs w:val="22"/>
        </w:rPr>
      </w:pPr>
    </w:p>
    <w:p w14:paraId="7A831FAC" w14:textId="1362FE87" w:rsidR="006F4F40" w:rsidRDefault="006F4F40" w:rsidP="00613742">
      <w:pPr>
        <w:pStyle w:val="Default"/>
        <w:rPr>
          <w:sz w:val="22"/>
          <w:szCs w:val="22"/>
        </w:rPr>
      </w:pPr>
    </w:p>
    <w:p w14:paraId="57CB2A07" w14:textId="28183618" w:rsidR="006F4F40" w:rsidRDefault="006F4F40" w:rsidP="00613742">
      <w:pPr>
        <w:pStyle w:val="Default"/>
        <w:rPr>
          <w:sz w:val="22"/>
          <w:szCs w:val="22"/>
        </w:rPr>
      </w:pPr>
    </w:p>
    <w:p w14:paraId="43E0119B" w14:textId="06104DD0" w:rsidR="006F4F40" w:rsidRDefault="006F4F40" w:rsidP="00613742">
      <w:pPr>
        <w:pStyle w:val="Default"/>
        <w:rPr>
          <w:sz w:val="22"/>
          <w:szCs w:val="22"/>
        </w:rPr>
      </w:pPr>
    </w:p>
    <w:p w14:paraId="3A85EA9F" w14:textId="3E86A93B" w:rsidR="006F4F40" w:rsidRDefault="006F4F40" w:rsidP="00613742">
      <w:pPr>
        <w:pStyle w:val="Default"/>
        <w:rPr>
          <w:sz w:val="22"/>
          <w:szCs w:val="22"/>
        </w:rPr>
      </w:pPr>
    </w:p>
    <w:p w14:paraId="4F17239C" w14:textId="45BDF615" w:rsidR="006F4F40" w:rsidRDefault="006F4F40" w:rsidP="00613742">
      <w:pPr>
        <w:pStyle w:val="Default"/>
        <w:rPr>
          <w:sz w:val="22"/>
          <w:szCs w:val="22"/>
        </w:rPr>
      </w:pPr>
    </w:p>
    <w:p w14:paraId="23965860" w14:textId="59C91F0F" w:rsidR="006F4F40" w:rsidRDefault="006F4F40" w:rsidP="00613742">
      <w:pPr>
        <w:pStyle w:val="Default"/>
        <w:rPr>
          <w:sz w:val="22"/>
          <w:szCs w:val="22"/>
        </w:rPr>
      </w:pPr>
    </w:p>
    <w:p w14:paraId="13B96788" w14:textId="4AC58128" w:rsidR="006F4F40" w:rsidRDefault="006F4F40" w:rsidP="00613742">
      <w:pPr>
        <w:pStyle w:val="Default"/>
        <w:rPr>
          <w:sz w:val="22"/>
          <w:szCs w:val="22"/>
        </w:rPr>
      </w:pPr>
    </w:p>
    <w:p w14:paraId="15F8B094" w14:textId="009AD777" w:rsidR="006F4F40" w:rsidRDefault="006F4F40" w:rsidP="00613742">
      <w:pPr>
        <w:pStyle w:val="Default"/>
        <w:rPr>
          <w:sz w:val="22"/>
          <w:szCs w:val="22"/>
        </w:rPr>
      </w:pPr>
    </w:p>
    <w:p w14:paraId="4F489E76" w14:textId="2FF3F17B" w:rsidR="006F4F40" w:rsidRDefault="006F4F40" w:rsidP="00613742">
      <w:pPr>
        <w:pStyle w:val="Default"/>
        <w:rPr>
          <w:sz w:val="22"/>
          <w:szCs w:val="22"/>
        </w:rPr>
      </w:pPr>
    </w:p>
    <w:p w14:paraId="3C83CE1B" w14:textId="2786B428" w:rsidR="006F4F40" w:rsidRDefault="006F4F40" w:rsidP="00613742">
      <w:pPr>
        <w:pStyle w:val="Default"/>
        <w:rPr>
          <w:sz w:val="22"/>
          <w:szCs w:val="22"/>
        </w:rPr>
      </w:pPr>
    </w:p>
    <w:p w14:paraId="75BA2DE8" w14:textId="02801326" w:rsidR="006F4F40" w:rsidRDefault="006F4F40" w:rsidP="00613742">
      <w:pPr>
        <w:pStyle w:val="Default"/>
        <w:rPr>
          <w:sz w:val="22"/>
          <w:szCs w:val="22"/>
        </w:rPr>
      </w:pPr>
    </w:p>
    <w:p w14:paraId="066B41A5" w14:textId="5BC20A31" w:rsidR="006F4F40" w:rsidRDefault="006F4F40" w:rsidP="00613742">
      <w:pPr>
        <w:pStyle w:val="Default"/>
        <w:rPr>
          <w:sz w:val="22"/>
          <w:szCs w:val="22"/>
        </w:rPr>
      </w:pPr>
    </w:p>
    <w:p w14:paraId="3E0DF3ED" w14:textId="38539880" w:rsidR="006F4F40" w:rsidRDefault="006F4F40" w:rsidP="00613742">
      <w:pPr>
        <w:pStyle w:val="Default"/>
        <w:rPr>
          <w:sz w:val="22"/>
          <w:szCs w:val="22"/>
        </w:rPr>
      </w:pPr>
    </w:p>
    <w:p w14:paraId="7A0E3253" w14:textId="0DAD9377" w:rsidR="006F4F40" w:rsidRDefault="006F4F40" w:rsidP="00613742">
      <w:pPr>
        <w:pStyle w:val="Default"/>
        <w:rPr>
          <w:sz w:val="22"/>
          <w:szCs w:val="22"/>
        </w:rPr>
      </w:pPr>
    </w:p>
    <w:p w14:paraId="56FEF2B4" w14:textId="0DB1BF42" w:rsidR="006F4F40" w:rsidRDefault="006F4F40" w:rsidP="00613742">
      <w:pPr>
        <w:pStyle w:val="Default"/>
        <w:rPr>
          <w:sz w:val="22"/>
          <w:szCs w:val="22"/>
        </w:rPr>
      </w:pPr>
    </w:p>
    <w:p w14:paraId="7702EE9C" w14:textId="4688DA3F" w:rsidR="006F4F40" w:rsidRDefault="006F4F40" w:rsidP="00613742">
      <w:pPr>
        <w:pStyle w:val="Default"/>
        <w:rPr>
          <w:sz w:val="22"/>
          <w:szCs w:val="22"/>
        </w:rPr>
      </w:pPr>
    </w:p>
    <w:p w14:paraId="0B297B3B" w14:textId="51693FD4" w:rsidR="006F4F40" w:rsidRDefault="006F4F40" w:rsidP="00613742">
      <w:pPr>
        <w:pStyle w:val="Default"/>
        <w:rPr>
          <w:sz w:val="22"/>
          <w:szCs w:val="22"/>
        </w:rPr>
      </w:pPr>
    </w:p>
    <w:p w14:paraId="4DC28719" w14:textId="3AC5B72E" w:rsidR="006F4F40" w:rsidRDefault="006F4F40" w:rsidP="00613742">
      <w:pPr>
        <w:pStyle w:val="Default"/>
        <w:rPr>
          <w:sz w:val="22"/>
          <w:szCs w:val="22"/>
        </w:rPr>
      </w:pPr>
    </w:p>
    <w:p w14:paraId="4E11252B" w14:textId="02CBCB13" w:rsidR="006F4F40" w:rsidRDefault="006F4F40" w:rsidP="00613742">
      <w:pPr>
        <w:pStyle w:val="Default"/>
        <w:rPr>
          <w:sz w:val="22"/>
          <w:szCs w:val="22"/>
        </w:rPr>
      </w:pPr>
    </w:p>
    <w:p w14:paraId="5F3A5352" w14:textId="5B9B4C34" w:rsidR="006F4F40" w:rsidRDefault="006F4F40" w:rsidP="00613742">
      <w:pPr>
        <w:pStyle w:val="Default"/>
        <w:rPr>
          <w:sz w:val="22"/>
          <w:szCs w:val="22"/>
        </w:rPr>
      </w:pPr>
    </w:p>
    <w:p w14:paraId="0E01EC6B" w14:textId="1AFF8CAF" w:rsidR="00D778F8" w:rsidRDefault="00D778F8" w:rsidP="00D778F8">
      <w:r w:rsidRPr="0091729E">
        <w:rPr>
          <w:noProof/>
          <w:lang w:eastAsia="fr-CA"/>
        </w:rPr>
        <w:drawing>
          <wp:inline distT="0" distB="0" distL="0" distR="0" wp14:anchorId="2E6F9619" wp14:editId="09DDFB6D">
            <wp:extent cx="2143424" cy="809738"/>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ainteElisabeth_Couleur petit.png"/>
                    <pic:cNvPicPr/>
                  </pic:nvPicPr>
                  <pic:blipFill>
                    <a:blip r:embed="rId14">
                      <a:extLst>
                        <a:ext uri="{28A0092B-C50C-407E-A947-70E740481C1C}">
                          <a14:useLocalDpi xmlns:a14="http://schemas.microsoft.com/office/drawing/2010/main" val="0"/>
                        </a:ext>
                      </a:extLst>
                    </a:blip>
                    <a:stretch>
                      <a:fillRect/>
                    </a:stretch>
                  </pic:blipFill>
                  <pic:spPr>
                    <a:xfrm>
                      <a:off x="0" y="0"/>
                      <a:ext cx="2143424" cy="809738"/>
                    </a:xfrm>
                    <a:prstGeom prst="rect">
                      <a:avLst/>
                    </a:prstGeom>
                  </pic:spPr>
                </pic:pic>
              </a:graphicData>
            </a:graphic>
          </wp:inline>
        </w:drawing>
      </w:r>
      <w:r>
        <w:tab/>
      </w:r>
      <w:r>
        <w:tab/>
      </w:r>
      <w:r>
        <w:tab/>
      </w:r>
      <w:r w:rsidRPr="0091729E">
        <w:rPr>
          <w:b/>
          <w:i/>
          <w:noProof/>
          <w:lang w:eastAsia="fr-CA"/>
        </w:rPr>
        <w:t>Persévérance, entraide, responsabilité, respect</w:t>
      </w:r>
    </w:p>
    <w:p w14:paraId="7AD774D2" w14:textId="77777777" w:rsidR="00D778F8" w:rsidRDefault="00D778F8" w:rsidP="00D778F8"/>
    <w:tbl>
      <w:tblPr>
        <w:tblStyle w:val="Grilledutableau"/>
        <w:tblW w:w="0" w:type="auto"/>
        <w:tblLook w:val="04A0" w:firstRow="1" w:lastRow="0" w:firstColumn="1" w:lastColumn="0" w:noHBand="0" w:noVBand="1"/>
      </w:tblPr>
      <w:tblGrid>
        <w:gridCol w:w="8630"/>
      </w:tblGrid>
      <w:tr w:rsidR="00D778F8" w14:paraId="54C343AE" w14:textId="77777777" w:rsidTr="00091C77">
        <w:trPr>
          <w:trHeight w:val="1513"/>
        </w:trPr>
        <w:tc>
          <w:tcPr>
            <w:tcW w:w="8630" w:type="dxa"/>
            <w:shd w:val="clear" w:color="auto" w:fill="1F3864" w:themeFill="accent1" w:themeFillShade="80"/>
            <w:vAlign w:val="center"/>
          </w:tcPr>
          <w:p w14:paraId="36A9A615" w14:textId="77777777" w:rsidR="00D778F8" w:rsidRPr="00C1740E" w:rsidRDefault="00D778F8" w:rsidP="00091C77">
            <w:pPr>
              <w:spacing w:line="360" w:lineRule="auto"/>
              <w:jc w:val="center"/>
              <w:rPr>
                <w:rFonts w:ascii="Arial" w:hAnsi="Arial" w:cs="Arial"/>
                <w:b/>
                <w:color w:val="FFFFFF" w:themeColor="background1"/>
                <w:sz w:val="40"/>
                <w:szCs w:val="40"/>
              </w:rPr>
            </w:pPr>
            <w:r w:rsidRPr="00C1740E">
              <w:rPr>
                <w:rFonts w:ascii="Arial" w:hAnsi="Arial" w:cs="Arial"/>
                <w:b/>
                <w:color w:val="FFFFFF" w:themeColor="background1"/>
                <w:sz w:val="40"/>
                <w:szCs w:val="40"/>
              </w:rPr>
              <w:t>Conseil d’établissement</w:t>
            </w:r>
          </w:p>
          <w:p w14:paraId="25554EF8" w14:textId="77777777" w:rsidR="00D778F8" w:rsidRPr="00C1740E" w:rsidRDefault="00D778F8" w:rsidP="00091C77">
            <w:pPr>
              <w:spacing w:line="360" w:lineRule="auto"/>
              <w:jc w:val="center"/>
              <w:rPr>
                <w:rFonts w:ascii="Arial" w:hAnsi="Arial" w:cs="Arial"/>
                <w:b/>
                <w:color w:val="FFFFFF" w:themeColor="background1"/>
                <w:sz w:val="32"/>
                <w:szCs w:val="32"/>
              </w:rPr>
            </w:pPr>
            <w:r w:rsidRPr="00C1740E">
              <w:rPr>
                <w:rFonts w:ascii="Arial" w:hAnsi="Arial" w:cs="Arial"/>
                <w:b/>
                <w:color w:val="FFFFFF" w:themeColor="background1"/>
                <w:sz w:val="40"/>
                <w:szCs w:val="40"/>
              </w:rPr>
              <w:t>Calendrier des rencontres 202</w:t>
            </w:r>
            <w:r>
              <w:rPr>
                <w:rFonts w:ascii="Arial" w:hAnsi="Arial" w:cs="Arial"/>
                <w:b/>
                <w:color w:val="FFFFFF" w:themeColor="background1"/>
                <w:sz w:val="40"/>
                <w:szCs w:val="40"/>
              </w:rPr>
              <w:t>4</w:t>
            </w:r>
            <w:r w:rsidRPr="00C1740E">
              <w:rPr>
                <w:rFonts w:ascii="Arial" w:hAnsi="Arial" w:cs="Arial"/>
                <w:b/>
                <w:color w:val="FFFFFF" w:themeColor="background1"/>
                <w:sz w:val="40"/>
                <w:szCs w:val="40"/>
              </w:rPr>
              <w:t>-202</w:t>
            </w:r>
            <w:r>
              <w:rPr>
                <w:rFonts w:ascii="Arial" w:hAnsi="Arial" w:cs="Arial"/>
                <w:b/>
                <w:color w:val="FFFFFF" w:themeColor="background1"/>
                <w:sz w:val="40"/>
                <w:szCs w:val="40"/>
              </w:rPr>
              <w:t>5</w:t>
            </w:r>
          </w:p>
        </w:tc>
      </w:tr>
    </w:tbl>
    <w:p w14:paraId="62083DE7" w14:textId="77777777" w:rsidR="00D778F8" w:rsidRDefault="00D778F8" w:rsidP="00D778F8">
      <w:r>
        <w:rPr>
          <w:noProof/>
        </w:rPr>
        <mc:AlternateContent>
          <mc:Choice Requires="wps">
            <w:drawing>
              <wp:anchor distT="0" distB="0" distL="114300" distR="114300" simplePos="0" relativeHeight="251664384" behindDoc="0" locked="0" layoutInCell="1" allowOverlap="1" wp14:anchorId="5D8A7404" wp14:editId="23919A71">
                <wp:simplePos x="0" y="0"/>
                <wp:positionH relativeFrom="column">
                  <wp:posOffset>438150</wp:posOffset>
                </wp:positionH>
                <wp:positionV relativeFrom="paragraph">
                  <wp:posOffset>187325</wp:posOffset>
                </wp:positionV>
                <wp:extent cx="4752975" cy="41910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4752975" cy="419100"/>
                        </a:xfrm>
                        <a:prstGeom prst="rect">
                          <a:avLst/>
                        </a:prstGeom>
                        <a:solidFill>
                          <a:schemeClr val="lt1"/>
                        </a:solidFill>
                        <a:ln w="6350">
                          <a:solidFill>
                            <a:schemeClr val="tx1"/>
                          </a:solidFill>
                        </a:ln>
                      </wps:spPr>
                      <wps:txbx>
                        <w:txbxContent>
                          <w:p w14:paraId="25890E1C" w14:textId="77777777" w:rsidR="00D778F8" w:rsidRPr="00D30C99" w:rsidRDefault="00D778F8" w:rsidP="00D778F8">
                            <w:pPr>
                              <w:jc w:val="center"/>
                              <w:rPr>
                                <w:sz w:val="36"/>
                                <w:szCs w:val="36"/>
                              </w:rPr>
                            </w:pPr>
                            <w:r w:rsidRPr="00D30C99">
                              <w:rPr>
                                <w:sz w:val="36"/>
                                <w:szCs w:val="36"/>
                              </w:rPr>
                              <w:t xml:space="preserve">Mercredi à 18h30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8A7404" id="Zone de texte 4" o:spid="_x0000_s1027" type="#_x0000_t202" style="position:absolute;margin-left:34.5pt;margin-top:14.75pt;width:374.25pt;height: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" fillcolor="white [3201]" strokecolor="black [3213]" strokeweight=".5pt">
                <v:textbox>
                  <w:txbxContent>
                    <w:p w14:paraId="25890E1C" w14:textId="77777777" w:rsidR="00D778F8" w:rsidRPr="00D30C99" w:rsidRDefault="00D778F8" w:rsidP="00D778F8">
                      <w:pPr>
                        <w:jc w:val="center"/>
                        <w:rPr>
                          <w:sz w:val="36"/>
                          <w:szCs w:val="36"/>
                        </w:rPr>
                      </w:pPr>
                      <w:r w:rsidRPr="00D30C99">
                        <w:rPr>
                          <w:sz w:val="36"/>
                          <w:szCs w:val="36"/>
                        </w:rPr>
                        <w:t xml:space="preserve">Mercredi à 18h30 </w:t>
                      </w:r>
                    </w:p>
                  </w:txbxContent>
                </v:textbox>
              </v:shape>
            </w:pict>
          </mc:Fallback>
        </mc:AlternateContent>
      </w:r>
    </w:p>
    <w:p w14:paraId="713BC2FF" w14:textId="77777777" w:rsidR="00D778F8" w:rsidRDefault="00D778F8" w:rsidP="00D778F8"/>
    <w:p w14:paraId="1CB4A90D" w14:textId="77777777" w:rsidR="00D778F8" w:rsidRDefault="00D778F8" w:rsidP="00D778F8"/>
    <w:p w14:paraId="59C6074D" w14:textId="77777777" w:rsidR="00D778F8" w:rsidRDefault="00D778F8" w:rsidP="00D778F8"/>
    <w:tbl>
      <w:tblPr>
        <w:tblStyle w:val="Grilledutableau"/>
        <w:tblW w:w="0" w:type="auto"/>
        <w:tblLook w:val="04A0" w:firstRow="1" w:lastRow="0" w:firstColumn="1" w:lastColumn="0" w:noHBand="0" w:noVBand="1"/>
      </w:tblPr>
      <w:tblGrid>
        <w:gridCol w:w="4315"/>
        <w:gridCol w:w="4315"/>
      </w:tblGrid>
      <w:tr w:rsidR="00D778F8" w14:paraId="4354010D" w14:textId="77777777" w:rsidTr="00091C77">
        <w:tc>
          <w:tcPr>
            <w:tcW w:w="4315" w:type="dxa"/>
            <w:shd w:val="clear" w:color="auto" w:fill="B4C6E7" w:themeFill="accent1" w:themeFillTint="66"/>
          </w:tcPr>
          <w:p w14:paraId="1D12FBED" w14:textId="77777777" w:rsidR="00D778F8" w:rsidRPr="00DA27DD" w:rsidRDefault="00D778F8" w:rsidP="00091C77">
            <w:pPr>
              <w:jc w:val="center"/>
              <w:rPr>
                <w:b/>
                <w:sz w:val="40"/>
                <w:szCs w:val="40"/>
              </w:rPr>
            </w:pPr>
            <w:r w:rsidRPr="00DA27DD">
              <w:rPr>
                <w:b/>
                <w:sz w:val="40"/>
                <w:szCs w:val="40"/>
              </w:rPr>
              <w:t>Dates</w:t>
            </w:r>
          </w:p>
        </w:tc>
        <w:tc>
          <w:tcPr>
            <w:tcW w:w="4315" w:type="dxa"/>
            <w:shd w:val="clear" w:color="auto" w:fill="B4C6E7" w:themeFill="accent1" w:themeFillTint="66"/>
          </w:tcPr>
          <w:p w14:paraId="7C577C99" w14:textId="77777777" w:rsidR="00D778F8" w:rsidRPr="00DA27DD" w:rsidRDefault="00D778F8" w:rsidP="00091C77">
            <w:pPr>
              <w:jc w:val="center"/>
              <w:rPr>
                <w:b/>
                <w:sz w:val="40"/>
                <w:szCs w:val="40"/>
              </w:rPr>
            </w:pPr>
            <w:r w:rsidRPr="00DA27DD">
              <w:rPr>
                <w:b/>
                <w:sz w:val="40"/>
                <w:szCs w:val="40"/>
              </w:rPr>
              <w:t>Lieu</w:t>
            </w:r>
          </w:p>
        </w:tc>
      </w:tr>
      <w:tr w:rsidR="00D778F8" w14:paraId="4E8B8832" w14:textId="77777777" w:rsidTr="00091C77">
        <w:tc>
          <w:tcPr>
            <w:tcW w:w="4315" w:type="dxa"/>
          </w:tcPr>
          <w:p w14:paraId="08B93927" w14:textId="77777777" w:rsidR="00D778F8" w:rsidRPr="00DA27DD" w:rsidRDefault="00D778F8" w:rsidP="00091C77">
            <w:pPr>
              <w:jc w:val="center"/>
              <w:rPr>
                <w:sz w:val="40"/>
                <w:szCs w:val="40"/>
              </w:rPr>
            </w:pPr>
            <w:r w:rsidRPr="00DA27DD">
              <w:rPr>
                <w:sz w:val="40"/>
                <w:szCs w:val="40"/>
              </w:rPr>
              <w:t>18 septembre</w:t>
            </w:r>
          </w:p>
        </w:tc>
        <w:tc>
          <w:tcPr>
            <w:tcW w:w="4315" w:type="dxa"/>
          </w:tcPr>
          <w:p w14:paraId="44D23016" w14:textId="77777777" w:rsidR="00D778F8" w:rsidRPr="00DA27DD" w:rsidRDefault="00D778F8" w:rsidP="00091C77">
            <w:pPr>
              <w:jc w:val="center"/>
              <w:rPr>
                <w:sz w:val="40"/>
                <w:szCs w:val="40"/>
              </w:rPr>
            </w:pPr>
            <w:r w:rsidRPr="00DA27DD">
              <w:rPr>
                <w:sz w:val="40"/>
                <w:szCs w:val="40"/>
              </w:rPr>
              <w:t>Présentiel</w:t>
            </w:r>
          </w:p>
        </w:tc>
      </w:tr>
      <w:tr w:rsidR="00D778F8" w14:paraId="0E438BDC" w14:textId="77777777" w:rsidTr="00091C77">
        <w:tc>
          <w:tcPr>
            <w:tcW w:w="4315" w:type="dxa"/>
          </w:tcPr>
          <w:p w14:paraId="59F4B596" w14:textId="77777777" w:rsidR="00D778F8" w:rsidRPr="00DA27DD" w:rsidRDefault="00D778F8" w:rsidP="00091C77">
            <w:pPr>
              <w:jc w:val="center"/>
              <w:rPr>
                <w:sz w:val="40"/>
                <w:szCs w:val="40"/>
              </w:rPr>
            </w:pPr>
            <w:r w:rsidRPr="00DA27DD">
              <w:rPr>
                <w:sz w:val="40"/>
                <w:szCs w:val="40"/>
              </w:rPr>
              <w:t>23 octobre</w:t>
            </w:r>
          </w:p>
        </w:tc>
        <w:tc>
          <w:tcPr>
            <w:tcW w:w="4315" w:type="dxa"/>
          </w:tcPr>
          <w:p w14:paraId="1BE72A04" w14:textId="77777777" w:rsidR="00D778F8" w:rsidRPr="00DA27DD" w:rsidRDefault="00D778F8" w:rsidP="00091C77">
            <w:pPr>
              <w:jc w:val="center"/>
              <w:rPr>
                <w:sz w:val="40"/>
                <w:szCs w:val="40"/>
              </w:rPr>
            </w:pPr>
            <w:r w:rsidRPr="00DA27DD">
              <w:rPr>
                <w:sz w:val="40"/>
                <w:szCs w:val="40"/>
              </w:rPr>
              <w:t>Présentiel</w:t>
            </w:r>
          </w:p>
        </w:tc>
      </w:tr>
      <w:tr w:rsidR="00D778F8" w14:paraId="541A1DEF" w14:textId="77777777" w:rsidTr="00091C77">
        <w:tc>
          <w:tcPr>
            <w:tcW w:w="4315" w:type="dxa"/>
          </w:tcPr>
          <w:p w14:paraId="5059376F" w14:textId="77777777" w:rsidR="00D778F8" w:rsidRPr="00D778F8" w:rsidRDefault="00D778F8" w:rsidP="00091C77">
            <w:pPr>
              <w:jc w:val="center"/>
              <w:rPr>
                <w:strike/>
                <w:sz w:val="40"/>
                <w:szCs w:val="40"/>
              </w:rPr>
            </w:pPr>
            <w:r w:rsidRPr="00D778F8">
              <w:rPr>
                <w:strike/>
                <w:sz w:val="40"/>
                <w:szCs w:val="40"/>
              </w:rPr>
              <w:t>20 novembre</w:t>
            </w:r>
          </w:p>
        </w:tc>
        <w:tc>
          <w:tcPr>
            <w:tcW w:w="4315" w:type="dxa"/>
          </w:tcPr>
          <w:p w14:paraId="09B0863A" w14:textId="77777777" w:rsidR="00D778F8" w:rsidRPr="00D778F8" w:rsidRDefault="00D778F8" w:rsidP="00091C77">
            <w:pPr>
              <w:jc w:val="center"/>
              <w:rPr>
                <w:strike/>
                <w:sz w:val="40"/>
                <w:szCs w:val="40"/>
              </w:rPr>
            </w:pPr>
            <w:r w:rsidRPr="00D778F8">
              <w:rPr>
                <w:strike/>
                <w:sz w:val="40"/>
                <w:szCs w:val="40"/>
              </w:rPr>
              <w:t>Distance</w:t>
            </w:r>
          </w:p>
        </w:tc>
      </w:tr>
      <w:tr w:rsidR="00D778F8" w14:paraId="27E09728" w14:textId="77777777" w:rsidTr="00091C77">
        <w:tc>
          <w:tcPr>
            <w:tcW w:w="4315" w:type="dxa"/>
          </w:tcPr>
          <w:p w14:paraId="08FB42E1" w14:textId="77777777" w:rsidR="00D778F8" w:rsidRPr="00DA27DD" w:rsidRDefault="00D778F8" w:rsidP="00091C77">
            <w:pPr>
              <w:jc w:val="center"/>
              <w:rPr>
                <w:sz w:val="40"/>
                <w:szCs w:val="40"/>
              </w:rPr>
            </w:pPr>
            <w:r w:rsidRPr="00DA27DD">
              <w:rPr>
                <w:sz w:val="40"/>
                <w:szCs w:val="40"/>
              </w:rPr>
              <w:t>18 décembre</w:t>
            </w:r>
          </w:p>
        </w:tc>
        <w:tc>
          <w:tcPr>
            <w:tcW w:w="4315" w:type="dxa"/>
          </w:tcPr>
          <w:p w14:paraId="2A41582E" w14:textId="77777777" w:rsidR="00D778F8" w:rsidRPr="00DA27DD" w:rsidRDefault="00D778F8" w:rsidP="00091C77">
            <w:pPr>
              <w:jc w:val="center"/>
              <w:rPr>
                <w:sz w:val="40"/>
                <w:szCs w:val="40"/>
              </w:rPr>
            </w:pPr>
            <w:r w:rsidRPr="00DA27DD">
              <w:rPr>
                <w:sz w:val="40"/>
                <w:szCs w:val="40"/>
              </w:rPr>
              <w:t>Distance</w:t>
            </w:r>
          </w:p>
        </w:tc>
      </w:tr>
      <w:tr w:rsidR="00D778F8" w14:paraId="587EAF8B" w14:textId="77777777" w:rsidTr="00091C77">
        <w:tc>
          <w:tcPr>
            <w:tcW w:w="4315" w:type="dxa"/>
          </w:tcPr>
          <w:p w14:paraId="6E13A714" w14:textId="77777777" w:rsidR="00D778F8" w:rsidRPr="00D778F8" w:rsidRDefault="00D778F8" w:rsidP="00091C77">
            <w:pPr>
              <w:jc w:val="center"/>
              <w:rPr>
                <w:strike/>
                <w:sz w:val="40"/>
                <w:szCs w:val="40"/>
              </w:rPr>
            </w:pPr>
            <w:r w:rsidRPr="00D778F8">
              <w:rPr>
                <w:strike/>
                <w:sz w:val="40"/>
                <w:szCs w:val="40"/>
              </w:rPr>
              <w:t>12 février</w:t>
            </w:r>
          </w:p>
        </w:tc>
        <w:tc>
          <w:tcPr>
            <w:tcW w:w="4315" w:type="dxa"/>
          </w:tcPr>
          <w:p w14:paraId="02FDAA66" w14:textId="77777777" w:rsidR="00D778F8" w:rsidRPr="00D778F8" w:rsidRDefault="00D778F8" w:rsidP="00091C77">
            <w:pPr>
              <w:jc w:val="center"/>
              <w:rPr>
                <w:strike/>
                <w:sz w:val="40"/>
                <w:szCs w:val="40"/>
              </w:rPr>
            </w:pPr>
            <w:r w:rsidRPr="00D778F8">
              <w:rPr>
                <w:strike/>
                <w:sz w:val="40"/>
                <w:szCs w:val="40"/>
              </w:rPr>
              <w:t>Distance</w:t>
            </w:r>
          </w:p>
        </w:tc>
      </w:tr>
      <w:tr w:rsidR="00D778F8" w14:paraId="6F6D03FF" w14:textId="77777777" w:rsidTr="00091C77">
        <w:tc>
          <w:tcPr>
            <w:tcW w:w="4315" w:type="dxa"/>
          </w:tcPr>
          <w:p w14:paraId="0F2152F3" w14:textId="77777777" w:rsidR="00D778F8" w:rsidRPr="00DA27DD" w:rsidRDefault="00D778F8" w:rsidP="00091C77">
            <w:pPr>
              <w:jc w:val="center"/>
              <w:rPr>
                <w:sz w:val="40"/>
                <w:szCs w:val="40"/>
              </w:rPr>
            </w:pPr>
            <w:r w:rsidRPr="00DA27DD">
              <w:rPr>
                <w:sz w:val="40"/>
                <w:szCs w:val="40"/>
              </w:rPr>
              <w:t>23 avril</w:t>
            </w:r>
          </w:p>
        </w:tc>
        <w:tc>
          <w:tcPr>
            <w:tcW w:w="4315" w:type="dxa"/>
          </w:tcPr>
          <w:p w14:paraId="0C77EA87" w14:textId="77777777" w:rsidR="00D778F8" w:rsidRPr="00DA27DD" w:rsidRDefault="00D778F8" w:rsidP="00091C77">
            <w:pPr>
              <w:jc w:val="center"/>
              <w:rPr>
                <w:sz w:val="40"/>
                <w:szCs w:val="40"/>
              </w:rPr>
            </w:pPr>
            <w:r w:rsidRPr="00DA27DD">
              <w:rPr>
                <w:sz w:val="40"/>
                <w:szCs w:val="40"/>
              </w:rPr>
              <w:t>Présentiel</w:t>
            </w:r>
          </w:p>
        </w:tc>
      </w:tr>
      <w:tr w:rsidR="00D778F8" w14:paraId="725C0AA8" w14:textId="77777777" w:rsidTr="00091C77">
        <w:tc>
          <w:tcPr>
            <w:tcW w:w="4315" w:type="dxa"/>
          </w:tcPr>
          <w:p w14:paraId="443F4E5D" w14:textId="77777777" w:rsidR="00D778F8" w:rsidRPr="00DA27DD" w:rsidRDefault="00D778F8" w:rsidP="00091C77">
            <w:pPr>
              <w:jc w:val="center"/>
              <w:rPr>
                <w:sz w:val="40"/>
                <w:szCs w:val="40"/>
              </w:rPr>
            </w:pPr>
            <w:r w:rsidRPr="00DA27DD">
              <w:rPr>
                <w:sz w:val="40"/>
                <w:szCs w:val="40"/>
              </w:rPr>
              <w:t>14 mai</w:t>
            </w:r>
          </w:p>
        </w:tc>
        <w:tc>
          <w:tcPr>
            <w:tcW w:w="4315" w:type="dxa"/>
          </w:tcPr>
          <w:p w14:paraId="4BAE2206" w14:textId="77777777" w:rsidR="00D778F8" w:rsidRPr="00DA27DD" w:rsidRDefault="00D778F8" w:rsidP="00091C77">
            <w:pPr>
              <w:jc w:val="center"/>
              <w:rPr>
                <w:sz w:val="40"/>
                <w:szCs w:val="40"/>
              </w:rPr>
            </w:pPr>
            <w:r w:rsidRPr="00DA27DD">
              <w:rPr>
                <w:sz w:val="40"/>
                <w:szCs w:val="40"/>
              </w:rPr>
              <w:t>Présentiel</w:t>
            </w:r>
          </w:p>
        </w:tc>
      </w:tr>
      <w:tr w:rsidR="00D778F8" w14:paraId="10534C01" w14:textId="77777777" w:rsidTr="00091C77">
        <w:tc>
          <w:tcPr>
            <w:tcW w:w="4315" w:type="dxa"/>
          </w:tcPr>
          <w:p w14:paraId="5011BE00" w14:textId="77777777" w:rsidR="00D778F8" w:rsidRPr="00DA27DD" w:rsidRDefault="00D778F8" w:rsidP="00091C77">
            <w:pPr>
              <w:jc w:val="center"/>
              <w:rPr>
                <w:sz w:val="40"/>
                <w:szCs w:val="40"/>
              </w:rPr>
            </w:pPr>
            <w:r w:rsidRPr="00DA27DD">
              <w:rPr>
                <w:sz w:val="40"/>
                <w:szCs w:val="40"/>
              </w:rPr>
              <w:t>11 juin</w:t>
            </w:r>
          </w:p>
        </w:tc>
        <w:tc>
          <w:tcPr>
            <w:tcW w:w="4315" w:type="dxa"/>
          </w:tcPr>
          <w:p w14:paraId="53B2E04A" w14:textId="77777777" w:rsidR="00D778F8" w:rsidRPr="00DA27DD" w:rsidRDefault="00D778F8" w:rsidP="00091C77">
            <w:pPr>
              <w:jc w:val="center"/>
              <w:rPr>
                <w:sz w:val="40"/>
                <w:szCs w:val="40"/>
              </w:rPr>
            </w:pPr>
            <w:r w:rsidRPr="00DA27DD">
              <w:rPr>
                <w:sz w:val="40"/>
                <w:szCs w:val="40"/>
              </w:rPr>
              <w:t>Présentiel</w:t>
            </w:r>
          </w:p>
        </w:tc>
      </w:tr>
    </w:tbl>
    <w:p w14:paraId="66978306" w14:textId="77777777" w:rsidR="00D778F8" w:rsidRDefault="00D778F8" w:rsidP="00D778F8"/>
    <w:p w14:paraId="04EA0984" w14:textId="77777777" w:rsidR="006F4F40" w:rsidRDefault="006F4F40" w:rsidP="00613742">
      <w:pPr>
        <w:pStyle w:val="Default"/>
        <w:rPr>
          <w:sz w:val="22"/>
          <w:szCs w:val="22"/>
        </w:rPr>
      </w:pPr>
    </w:p>
    <w:p w14:paraId="4270F346" w14:textId="77777777" w:rsidR="005A1244" w:rsidRDefault="005A1244" w:rsidP="00613742">
      <w:pPr>
        <w:pStyle w:val="Default"/>
        <w:rPr>
          <w:sz w:val="22"/>
          <w:szCs w:val="22"/>
        </w:rPr>
      </w:pPr>
    </w:p>
    <w:p w14:paraId="0EC3BB03" w14:textId="77777777" w:rsidR="00CD6D79" w:rsidRDefault="00CD6D79" w:rsidP="007329DC">
      <w:pPr>
        <w:autoSpaceDE w:val="0"/>
        <w:autoSpaceDN w:val="0"/>
        <w:adjustRightInd w:val="0"/>
        <w:spacing w:after="0" w:line="240" w:lineRule="auto"/>
        <w:rPr>
          <w:color w:val="000000"/>
          <w:sz w:val="19"/>
          <w:szCs w:val="19"/>
        </w:rPr>
      </w:pPr>
    </w:p>
    <w:p w14:paraId="42D09BDA" w14:textId="77777777" w:rsidR="005705FB" w:rsidRPr="00C000DE" w:rsidRDefault="005705FB" w:rsidP="005705FB">
      <w:pPr>
        <w:pStyle w:val="Default"/>
        <w:rPr>
          <w:rFonts w:ascii="Calibri" w:hAnsi="Calibri" w:cs="Calibri"/>
          <w:sz w:val="20"/>
          <w:szCs w:val="20"/>
        </w:rPr>
      </w:pPr>
    </w:p>
    <w:p w14:paraId="2D9DDE0B" w14:textId="2FD13C14" w:rsidR="006B402D" w:rsidRDefault="006B402D" w:rsidP="003446AD">
      <w:pPr>
        <w:jc w:val="both"/>
        <w:rPr>
          <w:color w:val="538135" w:themeColor="accent6" w:themeShade="BF"/>
        </w:rPr>
      </w:pPr>
      <w:bookmarkStart w:id="5" w:name="_GoBack"/>
      <w:bookmarkEnd w:id="5"/>
    </w:p>
    <w:sectPr w:rsidR="006B402D" w:rsidSect="00A95B58">
      <w:headerReference w:type="even" r:id="rId15"/>
      <w:headerReference w:type="default" r:id="rId16"/>
      <w:footerReference w:type="even" r:id="rId17"/>
      <w:footerReference w:type="default" r:id="rId18"/>
      <w:headerReference w:type="first" r:id="rId19"/>
      <w:footerReference w:type="firs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2DB9E" w14:textId="77777777" w:rsidR="00BA4E93" w:rsidRDefault="00BA4E93" w:rsidP="00F362B4">
      <w:pPr>
        <w:spacing w:after="0" w:line="240" w:lineRule="auto"/>
      </w:pPr>
      <w:r>
        <w:separator/>
      </w:r>
    </w:p>
  </w:endnote>
  <w:endnote w:type="continuationSeparator" w:id="0">
    <w:p w14:paraId="3EE480EF" w14:textId="77777777" w:rsidR="00BA4E93" w:rsidRDefault="00BA4E93" w:rsidP="00F362B4">
      <w:pPr>
        <w:spacing w:after="0" w:line="240" w:lineRule="auto"/>
      </w:pPr>
      <w:r>
        <w:continuationSeparator/>
      </w:r>
    </w:p>
  </w:endnote>
  <w:endnote w:type="continuationNotice" w:id="1">
    <w:p w14:paraId="49B924C4" w14:textId="77777777" w:rsidR="00BA4E93" w:rsidRDefault="00BA4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4246" w14:textId="77777777" w:rsidR="00CD716A" w:rsidRDefault="00CD71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98D7" w14:textId="77777777" w:rsidR="00CD716A" w:rsidRDefault="00CD71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E1E4" w14:textId="77777777" w:rsidR="00CD716A" w:rsidRDefault="00CD71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A76A0" w14:textId="77777777" w:rsidR="00BA4E93" w:rsidRDefault="00BA4E93" w:rsidP="00F362B4">
      <w:pPr>
        <w:spacing w:after="0" w:line="240" w:lineRule="auto"/>
      </w:pPr>
      <w:r>
        <w:separator/>
      </w:r>
    </w:p>
  </w:footnote>
  <w:footnote w:type="continuationSeparator" w:id="0">
    <w:p w14:paraId="3DD48D15" w14:textId="77777777" w:rsidR="00BA4E93" w:rsidRDefault="00BA4E93" w:rsidP="00F362B4">
      <w:pPr>
        <w:spacing w:after="0" w:line="240" w:lineRule="auto"/>
      </w:pPr>
      <w:r>
        <w:continuationSeparator/>
      </w:r>
    </w:p>
  </w:footnote>
  <w:footnote w:type="continuationNotice" w:id="1">
    <w:p w14:paraId="77884A82" w14:textId="77777777" w:rsidR="00BA4E93" w:rsidRDefault="00BA4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FB4" w14:textId="77777777" w:rsidR="00CD716A" w:rsidRDefault="00CD71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AA51" w14:textId="77777777" w:rsidR="00CD716A" w:rsidRDefault="00CD71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3528" w14:textId="77777777" w:rsidR="00CD716A" w:rsidRDefault="00CD71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F9"/>
    <w:multiLevelType w:val="hybridMultilevel"/>
    <w:tmpl w:val="6C86E37C"/>
    <w:lvl w:ilvl="0" w:tplc="CE040D6C">
      <w:numFmt w:val="bullet"/>
      <w:lvlText w:val="-"/>
      <w:lvlJc w:val="left"/>
      <w:pPr>
        <w:ind w:left="360" w:hanging="360"/>
      </w:pPr>
      <w:rPr>
        <w:rFonts w:ascii="Arial" w:hAnsi="Arial" w:hint="default"/>
        <w:b w:val="0"/>
        <w:i w:val="0"/>
        <w:sz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1E30988"/>
    <w:multiLevelType w:val="hybridMultilevel"/>
    <w:tmpl w:val="BA2EF7DA"/>
    <w:lvl w:ilvl="0" w:tplc="71F650B2">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074A7"/>
    <w:multiLevelType w:val="multilevel"/>
    <w:tmpl w:val="98AEE22C"/>
    <w:lvl w:ilvl="0">
      <w:start w:val="3"/>
      <w:numFmt w:val="decimal"/>
      <w:lvlText w:val="%1"/>
      <w:lvlJc w:val="left"/>
      <w:pPr>
        <w:ind w:left="2109" w:hanging="563"/>
      </w:pPr>
      <w:rPr>
        <w:rFonts w:hint="default"/>
      </w:rPr>
    </w:lvl>
    <w:lvl w:ilvl="1">
      <w:start w:val="1"/>
      <w:numFmt w:val="decimal"/>
      <w:lvlText w:val="%1.%2"/>
      <w:lvlJc w:val="left"/>
      <w:pPr>
        <w:ind w:left="2109" w:hanging="563"/>
      </w:pPr>
      <w:rPr>
        <w:rFonts w:hint="default"/>
      </w:rPr>
    </w:lvl>
    <w:lvl w:ilvl="2">
      <w:start w:val="1"/>
      <w:numFmt w:val="decimal"/>
      <w:lvlText w:val="%1.%2.%3"/>
      <w:lvlJc w:val="left"/>
      <w:pPr>
        <w:ind w:left="2109" w:hanging="563"/>
        <w:jc w:val="right"/>
      </w:pPr>
      <w:rPr>
        <w:rFonts w:ascii="Calibri Light" w:eastAsia="Calibri Light" w:hAnsi="Calibri Light" w:cs="Calibri Light" w:hint="default"/>
        <w:color w:val="00B0F0"/>
        <w:spacing w:val="-2"/>
        <w:w w:val="100"/>
        <w:sz w:val="19"/>
        <w:szCs w:val="19"/>
      </w:rPr>
    </w:lvl>
    <w:lvl w:ilvl="3">
      <w:numFmt w:val="bullet"/>
      <w:lvlText w:val="•"/>
      <w:lvlJc w:val="left"/>
      <w:pPr>
        <w:ind w:left="4566" w:hanging="563"/>
      </w:pPr>
      <w:rPr>
        <w:rFonts w:hint="default"/>
      </w:rPr>
    </w:lvl>
    <w:lvl w:ilvl="4">
      <w:numFmt w:val="bullet"/>
      <w:lvlText w:val="•"/>
      <w:lvlJc w:val="left"/>
      <w:pPr>
        <w:ind w:left="5388" w:hanging="563"/>
      </w:pPr>
      <w:rPr>
        <w:rFonts w:hint="default"/>
      </w:rPr>
    </w:lvl>
    <w:lvl w:ilvl="5">
      <w:numFmt w:val="bullet"/>
      <w:lvlText w:val="•"/>
      <w:lvlJc w:val="left"/>
      <w:pPr>
        <w:ind w:left="6210" w:hanging="563"/>
      </w:pPr>
      <w:rPr>
        <w:rFonts w:hint="default"/>
      </w:rPr>
    </w:lvl>
    <w:lvl w:ilvl="6">
      <w:numFmt w:val="bullet"/>
      <w:lvlText w:val="•"/>
      <w:lvlJc w:val="left"/>
      <w:pPr>
        <w:ind w:left="7032" w:hanging="563"/>
      </w:pPr>
      <w:rPr>
        <w:rFonts w:hint="default"/>
      </w:rPr>
    </w:lvl>
    <w:lvl w:ilvl="7">
      <w:numFmt w:val="bullet"/>
      <w:lvlText w:val="•"/>
      <w:lvlJc w:val="left"/>
      <w:pPr>
        <w:ind w:left="7854" w:hanging="563"/>
      </w:pPr>
      <w:rPr>
        <w:rFonts w:hint="default"/>
      </w:rPr>
    </w:lvl>
    <w:lvl w:ilvl="8">
      <w:numFmt w:val="bullet"/>
      <w:lvlText w:val="•"/>
      <w:lvlJc w:val="left"/>
      <w:pPr>
        <w:ind w:left="8676" w:hanging="563"/>
      </w:pPr>
      <w:rPr>
        <w:rFonts w:hint="default"/>
      </w:rPr>
    </w:lvl>
  </w:abstractNum>
  <w:abstractNum w:abstractNumId="3" w15:restartNumberingAfterBreak="0">
    <w:nsid w:val="0E8C523B"/>
    <w:multiLevelType w:val="hybridMultilevel"/>
    <w:tmpl w:val="F4AE52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906C5D"/>
    <w:multiLevelType w:val="hybridMultilevel"/>
    <w:tmpl w:val="F59605DC"/>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32F34F8"/>
    <w:multiLevelType w:val="hybridMultilevel"/>
    <w:tmpl w:val="6CFA0E44"/>
    <w:lvl w:ilvl="0" w:tplc="FFFFFFFF">
      <w:numFmt w:val="bullet"/>
      <w:lvlText w:val=""/>
      <w:lvlJc w:val="left"/>
      <w:pPr>
        <w:ind w:left="753" w:hanging="360"/>
      </w:pPr>
      <w:rPr>
        <w:rFonts w:ascii="Wingdings" w:hAnsi="Wingdings" w:hint="default"/>
        <w:color w:val="2F5496"/>
        <w:w w:val="98"/>
        <w:sz w:val="16"/>
        <w:szCs w:val="16"/>
      </w:rPr>
    </w:lvl>
    <w:lvl w:ilvl="1" w:tplc="0C0C0003" w:tentative="1">
      <w:start w:val="1"/>
      <w:numFmt w:val="bullet"/>
      <w:lvlText w:val="o"/>
      <w:lvlJc w:val="left"/>
      <w:pPr>
        <w:ind w:left="1473" w:hanging="360"/>
      </w:pPr>
      <w:rPr>
        <w:rFonts w:ascii="Courier New" w:hAnsi="Courier New" w:cs="Courier New" w:hint="default"/>
      </w:rPr>
    </w:lvl>
    <w:lvl w:ilvl="2" w:tplc="0C0C0005" w:tentative="1">
      <w:start w:val="1"/>
      <w:numFmt w:val="bullet"/>
      <w:lvlText w:val=""/>
      <w:lvlJc w:val="left"/>
      <w:pPr>
        <w:ind w:left="2193" w:hanging="360"/>
      </w:pPr>
      <w:rPr>
        <w:rFonts w:ascii="Wingdings" w:hAnsi="Wingdings" w:hint="default"/>
      </w:rPr>
    </w:lvl>
    <w:lvl w:ilvl="3" w:tplc="0C0C0001" w:tentative="1">
      <w:start w:val="1"/>
      <w:numFmt w:val="bullet"/>
      <w:lvlText w:val=""/>
      <w:lvlJc w:val="left"/>
      <w:pPr>
        <w:ind w:left="2913" w:hanging="360"/>
      </w:pPr>
      <w:rPr>
        <w:rFonts w:ascii="Symbol" w:hAnsi="Symbol" w:hint="default"/>
      </w:rPr>
    </w:lvl>
    <w:lvl w:ilvl="4" w:tplc="0C0C0003" w:tentative="1">
      <w:start w:val="1"/>
      <w:numFmt w:val="bullet"/>
      <w:lvlText w:val="o"/>
      <w:lvlJc w:val="left"/>
      <w:pPr>
        <w:ind w:left="3633" w:hanging="360"/>
      </w:pPr>
      <w:rPr>
        <w:rFonts w:ascii="Courier New" w:hAnsi="Courier New" w:cs="Courier New" w:hint="default"/>
      </w:rPr>
    </w:lvl>
    <w:lvl w:ilvl="5" w:tplc="0C0C0005" w:tentative="1">
      <w:start w:val="1"/>
      <w:numFmt w:val="bullet"/>
      <w:lvlText w:val=""/>
      <w:lvlJc w:val="left"/>
      <w:pPr>
        <w:ind w:left="4353" w:hanging="360"/>
      </w:pPr>
      <w:rPr>
        <w:rFonts w:ascii="Wingdings" w:hAnsi="Wingdings" w:hint="default"/>
      </w:rPr>
    </w:lvl>
    <w:lvl w:ilvl="6" w:tplc="0C0C0001" w:tentative="1">
      <w:start w:val="1"/>
      <w:numFmt w:val="bullet"/>
      <w:lvlText w:val=""/>
      <w:lvlJc w:val="left"/>
      <w:pPr>
        <w:ind w:left="5073" w:hanging="360"/>
      </w:pPr>
      <w:rPr>
        <w:rFonts w:ascii="Symbol" w:hAnsi="Symbol" w:hint="default"/>
      </w:rPr>
    </w:lvl>
    <w:lvl w:ilvl="7" w:tplc="0C0C0003" w:tentative="1">
      <w:start w:val="1"/>
      <w:numFmt w:val="bullet"/>
      <w:lvlText w:val="o"/>
      <w:lvlJc w:val="left"/>
      <w:pPr>
        <w:ind w:left="5793" w:hanging="360"/>
      </w:pPr>
      <w:rPr>
        <w:rFonts w:ascii="Courier New" w:hAnsi="Courier New" w:cs="Courier New" w:hint="default"/>
      </w:rPr>
    </w:lvl>
    <w:lvl w:ilvl="8" w:tplc="0C0C0005" w:tentative="1">
      <w:start w:val="1"/>
      <w:numFmt w:val="bullet"/>
      <w:lvlText w:val=""/>
      <w:lvlJc w:val="left"/>
      <w:pPr>
        <w:ind w:left="6513" w:hanging="360"/>
      </w:pPr>
      <w:rPr>
        <w:rFonts w:ascii="Wingdings" w:hAnsi="Wingdings" w:hint="default"/>
      </w:rPr>
    </w:lvl>
  </w:abstractNum>
  <w:abstractNum w:abstractNumId="6" w15:restartNumberingAfterBreak="0">
    <w:nsid w:val="19E23223"/>
    <w:multiLevelType w:val="hybridMultilevel"/>
    <w:tmpl w:val="4E96381E"/>
    <w:lvl w:ilvl="0" w:tplc="426C8B94">
      <w:start w:val="1"/>
      <w:numFmt w:val="decimal"/>
      <w:lvlText w:val="%1."/>
      <w:lvlJc w:val="left"/>
      <w:pPr>
        <w:ind w:left="479" w:hanging="529"/>
      </w:pPr>
      <w:rPr>
        <w:rFonts w:ascii="Arial" w:eastAsia="Arial" w:hAnsi="Arial" w:cs="Arial" w:hint="default"/>
        <w:b/>
        <w:bCs/>
        <w:spacing w:val="-32"/>
        <w:w w:val="100"/>
        <w:sz w:val="24"/>
        <w:szCs w:val="24"/>
      </w:rPr>
    </w:lvl>
    <w:lvl w:ilvl="1" w:tplc="3A10C7FC">
      <w:start w:val="1"/>
      <w:numFmt w:val="lowerLetter"/>
      <w:lvlText w:val="%2)"/>
      <w:lvlJc w:val="left"/>
      <w:pPr>
        <w:ind w:left="1239" w:hanging="500"/>
      </w:pPr>
      <w:rPr>
        <w:rFonts w:ascii="Arial" w:eastAsia="Arial" w:hAnsi="Arial" w:cs="Arial" w:hint="default"/>
        <w:i/>
        <w:spacing w:val="-1"/>
        <w:w w:val="100"/>
        <w:sz w:val="24"/>
        <w:szCs w:val="24"/>
      </w:rPr>
    </w:lvl>
    <w:lvl w:ilvl="2" w:tplc="835E4768">
      <w:numFmt w:val="bullet"/>
      <w:lvlText w:val="•"/>
      <w:lvlJc w:val="left"/>
      <w:pPr>
        <w:ind w:left="2248" w:hanging="500"/>
      </w:pPr>
      <w:rPr>
        <w:rFonts w:hint="default"/>
      </w:rPr>
    </w:lvl>
    <w:lvl w:ilvl="3" w:tplc="B8F88B82">
      <w:numFmt w:val="bullet"/>
      <w:lvlText w:val="•"/>
      <w:lvlJc w:val="left"/>
      <w:pPr>
        <w:ind w:left="3257" w:hanging="500"/>
      </w:pPr>
      <w:rPr>
        <w:rFonts w:hint="default"/>
      </w:rPr>
    </w:lvl>
    <w:lvl w:ilvl="4" w:tplc="979600A8">
      <w:numFmt w:val="bullet"/>
      <w:lvlText w:val="•"/>
      <w:lvlJc w:val="left"/>
      <w:pPr>
        <w:ind w:left="4266" w:hanging="500"/>
      </w:pPr>
      <w:rPr>
        <w:rFonts w:hint="default"/>
      </w:rPr>
    </w:lvl>
    <w:lvl w:ilvl="5" w:tplc="7FDA3664">
      <w:numFmt w:val="bullet"/>
      <w:lvlText w:val="•"/>
      <w:lvlJc w:val="left"/>
      <w:pPr>
        <w:ind w:left="5275" w:hanging="500"/>
      </w:pPr>
      <w:rPr>
        <w:rFonts w:hint="default"/>
      </w:rPr>
    </w:lvl>
    <w:lvl w:ilvl="6" w:tplc="EB70E276">
      <w:numFmt w:val="bullet"/>
      <w:lvlText w:val="•"/>
      <w:lvlJc w:val="left"/>
      <w:pPr>
        <w:ind w:left="6284" w:hanging="500"/>
      </w:pPr>
      <w:rPr>
        <w:rFonts w:hint="default"/>
      </w:rPr>
    </w:lvl>
    <w:lvl w:ilvl="7" w:tplc="5DE6CCF8">
      <w:numFmt w:val="bullet"/>
      <w:lvlText w:val="•"/>
      <w:lvlJc w:val="left"/>
      <w:pPr>
        <w:ind w:left="7293" w:hanging="500"/>
      </w:pPr>
      <w:rPr>
        <w:rFonts w:hint="default"/>
      </w:rPr>
    </w:lvl>
    <w:lvl w:ilvl="8" w:tplc="D0C24512">
      <w:numFmt w:val="bullet"/>
      <w:lvlText w:val="•"/>
      <w:lvlJc w:val="left"/>
      <w:pPr>
        <w:ind w:left="8302" w:hanging="500"/>
      </w:pPr>
      <w:rPr>
        <w:rFonts w:hint="default"/>
      </w:rPr>
    </w:lvl>
  </w:abstractNum>
  <w:abstractNum w:abstractNumId="7" w15:restartNumberingAfterBreak="0">
    <w:nsid w:val="1E902B6B"/>
    <w:multiLevelType w:val="hybridMultilevel"/>
    <w:tmpl w:val="A0402114"/>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F0F35AC"/>
    <w:multiLevelType w:val="hybridMultilevel"/>
    <w:tmpl w:val="FE3C07A4"/>
    <w:lvl w:ilvl="0" w:tplc="D86E90C6">
      <w:start w:val="1"/>
      <w:numFmt w:val="bullet"/>
      <w:lvlText w:val=""/>
      <w:lvlJc w:val="left"/>
      <w:pPr>
        <w:ind w:left="360" w:hanging="360"/>
      </w:pPr>
      <w:rPr>
        <w:rFonts w:ascii="Symbol" w:hAnsi="Symbol"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FEB2CBC"/>
    <w:multiLevelType w:val="hybridMultilevel"/>
    <w:tmpl w:val="7A9082EC"/>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3D3D65"/>
    <w:multiLevelType w:val="multilevel"/>
    <w:tmpl w:val="6C1271A6"/>
    <w:lvl w:ilvl="0">
      <w:start w:val="1"/>
      <w:numFmt w:val="decimal"/>
      <w:lvlText w:val="%1."/>
      <w:lvlJc w:val="left"/>
      <w:pPr>
        <w:ind w:left="2109" w:hanging="563"/>
        <w:jc w:val="right"/>
      </w:pPr>
      <w:rPr>
        <w:rFonts w:ascii="Calibri" w:eastAsia="Calibri" w:hAnsi="Calibri" w:cs="Calibri" w:hint="default"/>
        <w:b/>
        <w:bCs/>
        <w:color w:val="2F5496"/>
        <w:w w:val="102"/>
        <w:sz w:val="28"/>
        <w:szCs w:val="28"/>
      </w:rPr>
    </w:lvl>
    <w:lvl w:ilvl="1">
      <w:start w:val="1"/>
      <w:numFmt w:val="decimal"/>
      <w:lvlText w:val="%1.%2"/>
      <w:lvlJc w:val="left"/>
      <w:pPr>
        <w:ind w:left="2109" w:hanging="563"/>
      </w:pPr>
      <w:rPr>
        <w:rFonts w:ascii="Calibri" w:eastAsia="Calibri" w:hAnsi="Calibri" w:cs="Calibri" w:hint="default"/>
        <w:b/>
        <w:bCs/>
        <w:color w:val="2FB7C2"/>
        <w:spacing w:val="-1"/>
        <w:w w:val="101"/>
        <w:sz w:val="22"/>
        <w:szCs w:val="22"/>
      </w:rPr>
    </w:lvl>
    <w:lvl w:ilvl="2">
      <w:numFmt w:val="bullet"/>
      <w:lvlText w:val=""/>
      <w:lvlJc w:val="left"/>
      <w:pPr>
        <w:ind w:left="2807" w:hanging="338"/>
      </w:pPr>
      <w:rPr>
        <w:rFonts w:ascii="Wingdings" w:eastAsia="Wingdings" w:hAnsi="Wingdings" w:cs="Wingdings" w:hint="default"/>
        <w:color w:val="00B0F0"/>
        <w:w w:val="103"/>
        <w:sz w:val="17"/>
        <w:szCs w:val="17"/>
      </w:rPr>
    </w:lvl>
    <w:lvl w:ilvl="3">
      <w:numFmt w:val="bullet"/>
      <w:lvlText w:val="•"/>
      <w:lvlJc w:val="left"/>
      <w:pPr>
        <w:ind w:left="3740" w:hanging="338"/>
      </w:pPr>
      <w:rPr>
        <w:rFonts w:hint="default"/>
      </w:rPr>
    </w:lvl>
    <w:lvl w:ilvl="4">
      <w:numFmt w:val="bullet"/>
      <w:lvlText w:val="•"/>
      <w:lvlJc w:val="left"/>
      <w:pPr>
        <w:ind w:left="4680" w:hanging="338"/>
      </w:pPr>
      <w:rPr>
        <w:rFonts w:hint="default"/>
      </w:rPr>
    </w:lvl>
    <w:lvl w:ilvl="5">
      <w:numFmt w:val="bullet"/>
      <w:lvlText w:val="•"/>
      <w:lvlJc w:val="left"/>
      <w:pPr>
        <w:ind w:left="5620" w:hanging="338"/>
      </w:pPr>
      <w:rPr>
        <w:rFonts w:hint="default"/>
      </w:rPr>
    </w:lvl>
    <w:lvl w:ilvl="6">
      <w:numFmt w:val="bullet"/>
      <w:lvlText w:val="•"/>
      <w:lvlJc w:val="left"/>
      <w:pPr>
        <w:ind w:left="6560" w:hanging="338"/>
      </w:pPr>
      <w:rPr>
        <w:rFonts w:hint="default"/>
      </w:rPr>
    </w:lvl>
    <w:lvl w:ilvl="7">
      <w:numFmt w:val="bullet"/>
      <w:lvlText w:val="•"/>
      <w:lvlJc w:val="left"/>
      <w:pPr>
        <w:ind w:left="7500" w:hanging="338"/>
      </w:pPr>
      <w:rPr>
        <w:rFonts w:hint="default"/>
      </w:rPr>
    </w:lvl>
    <w:lvl w:ilvl="8">
      <w:numFmt w:val="bullet"/>
      <w:lvlText w:val="•"/>
      <w:lvlJc w:val="left"/>
      <w:pPr>
        <w:ind w:left="8440" w:hanging="338"/>
      </w:pPr>
      <w:rPr>
        <w:rFonts w:hint="default"/>
      </w:rPr>
    </w:lvl>
  </w:abstractNum>
  <w:abstractNum w:abstractNumId="11" w15:restartNumberingAfterBreak="0">
    <w:nsid w:val="2A0F3DAD"/>
    <w:multiLevelType w:val="hybridMultilevel"/>
    <w:tmpl w:val="BDB68F68"/>
    <w:lvl w:ilvl="0" w:tplc="45D8CFBA">
      <w:start w:val="2022"/>
      <w:numFmt w:val="decimal"/>
      <w:lvlText w:val="%1"/>
      <w:lvlJc w:val="left"/>
      <w:pPr>
        <w:ind w:left="720" w:hanging="360"/>
      </w:pPr>
      <w:rPr>
        <w:rFonts w:hint="default"/>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D0671B8"/>
    <w:multiLevelType w:val="hybridMultilevel"/>
    <w:tmpl w:val="EDD47DC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C2110E"/>
    <w:multiLevelType w:val="hybridMultilevel"/>
    <w:tmpl w:val="F81AC756"/>
    <w:lvl w:ilvl="0" w:tplc="0C0C0005">
      <w:start w:val="1"/>
      <w:numFmt w:val="bullet"/>
      <w:lvlText w:val=""/>
      <w:lvlJc w:val="left"/>
      <w:pPr>
        <w:ind w:left="575" w:hanging="428"/>
      </w:pPr>
      <w:rPr>
        <w:rFonts w:ascii="Wingdings" w:hAnsi="Wingdings" w:hint="default"/>
        <w:sz w:val="24"/>
        <w:szCs w:val="24"/>
      </w:rPr>
    </w:lvl>
    <w:lvl w:ilvl="1" w:tplc="1858441C">
      <w:start w:val="1"/>
      <w:numFmt w:val="bullet"/>
      <w:lvlText w:val="-"/>
      <w:lvlJc w:val="left"/>
      <w:pPr>
        <w:ind w:left="710" w:hanging="284"/>
      </w:pPr>
      <w:rPr>
        <w:rFonts w:ascii="Arial" w:hAnsi="Arial"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14" w15:restartNumberingAfterBreak="0">
    <w:nsid w:val="45C432D5"/>
    <w:multiLevelType w:val="hybridMultilevel"/>
    <w:tmpl w:val="8C2CE200"/>
    <w:lvl w:ilvl="0" w:tplc="EB885CE0">
      <w:start w:val="1"/>
      <w:numFmt w:val="bullet"/>
      <w:lvlText w:val=""/>
      <w:lvlJc w:val="left"/>
      <w:pPr>
        <w:ind w:left="360" w:hanging="360"/>
      </w:pPr>
      <w:rPr>
        <w:rFonts w:ascii="Wingdings 3" w:hAnsi="Wingdings 3"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6851D79"/>
    <w:multiLevelType w:val="hybridMultilevel"/>
    <w:tmpl w:val="2ADCBB0E"/>
    <w:lvl w:ilvl="0" w:tplc="2FF2AB64">
      <w:numFmt w:val="bullet"/>
      <w:lvlText w:val=""/>
      <w:lvlJc w:val="left"/>
      <w:pPr>
        <w:ind w:left="1833" w:hanging="286"/>
      </w:pPr>
      <w:rPr>
        <w:rFonts w:ascii="Wingdings" w:eastAsia="Wingdings" w:hAnsi="Wingdings" w:cs="Wingdings" w:hint="default"/>
        <w:color w:val="2F5496"/>
        <w:w w:val="98"/>
        <w:sz w:val="16"/>
        <w:szCs w:val="16"/>
      </w:rPr>
    </w:lvl>
    <w:lvl w:ilvl="1" w:tplc="B36A61E0">
      <w:numFmt w:val="bullet"/>
      <w:lvlText w:val=""/>
      <w:lvlJc w:val="left"/>
      <w:pPr>
        <w:ind w:left="2193" w:hanging="286"/>
      </w:pPr>
      <w:rPr>
        <w:rFonts w:ascii="Wingdings" w:eastAsia="Wingdings" w:hAnsi="Wingdings" w:cs="Wingdings" w:hint="default"/>
        <w:color w:val="2F5496"/>
        <w:w w:val="98"/>
        <w:sz w:val="16"/>
        <w:szCs w:val="16"/>
      </w:rPr>
    </w:lvl>
    <w:lvl w:ilvl="2" w:tplc="4C804B6C">
      <w:numFmt w:val="bullet"/>
      <w:lvlText w:val="•"/>
      <w:lvlJc w:val="left"/>
      <w:pPr>
        <w:ind w:left="3102" w:hanging="286"/>
      </w:pPr>
      <w:rPr>
        <w:rFonts w:hint="default"/>
      </w:rPr>
    </w:lvl>
    <w:lvl w:ilvl="3" w:tplc="EF6CBA1A">
      <w:numFmt w:val="bullet"/>
      <w:lvlText w:val="•"/>
      <w:lvlJc w:val="left"/>
      <w:pPr>
        <w:ind w:left="4004" w:hanging="286"/>
      </w:pPr>
      <w:rPr>
        <w:rFonts w:hint="default"/>
      </w:rPr>
    </w:lvl>
    <w:lvl w:ilvl="4" w:tplc="F2CAE3E6">
      <w:numFmt w:val="bullet"/>
      <w:lvlText w:val="•"/>
      <w:lvlJc w:val="left"/>
      <w:pPr>
        <w:ind w:left="4906" w:hanging="286"/>
      </w:pPr>
      <w:rPr>
        <w:rFonts w:hint="default"/>
      </w:rPr>
    </w:lvl>
    <w:lvl w:ilvl="5" w:tplc="ACA26076">
      <w:numFmt w:val="bullet"/>
      <w:lvlText w:val="•"/>
      <w:lvlJc w:val="left"/>
      <w:pPr>
        <w:ind w:left="5808" w:hanging="286"/>
      </w:pPr>
      <w:rPr>
        <w:rFonts w:hint="default"/>
      </w:rPr>
    </w:lvl>
    <w:lvl w:ilvl="6" w:tplc="2B7824B4">
      <w:numFmt w:val="bullet"/>
      <w:lvlText w:val="•"/>
      <w:lvlJc w:val="left"/>
      <w:pPr>
        <w:ind w:left="6711" w:hanging="286"/>
      </w:pPr>
      <w:rPr>
        <w:rFonts w:hint="default"/>
      </w:rPr>
    </w:lvl>
    <w:lvl w:ilvl="7" w:tplc="800E1224">
      <w:numFmt w:val="bullet"/>
      <w:lvlText w:val="•"/>
      <w:lvlJc w:val="left"/>
      <w:pPr>
        <w:ind w:left="7613" w:hanging="286"/>
      </w:pPr>
      <w:rPr>
        <w:rFonts w:hint="default"/>
      </w:rPr>
    </w:lvl>
    <w:lvl w:ilvl="8" w:tplc="76F4F0F2">
      <w:numFmt w:val="bullet"/>
      <w:lvlText w:val="•"/>
      <w:lvlJc w:val="left"/>
      <w:pPr>
        <w:ind w:left="8515" w:hanging="286"/>
      </w:pPr>
      <w:rPr>
        <w:rFonts w:hint="default"/>
      </w:rPr>
    </w:lvl>
  </w:abstractNum>
  <w:abstractNum w:abstractNumId="16" w15:restartNumberingAfterBreak="0">
    <w:nsid w:val="471E7B99"/>
    <w:multiLevelType w:val="hybridMultilevel"/>
    <w:tmpl w:val="EA5C765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49312571"/>
    <w:multiLevelType w:val="hybridMultilevel"/>
    <w:tmpl w:val="414C5032"/>
    <w:lvl w:ilvl="0" w:tplc="329E4090">
      <w:start w:val="1"/>
      <w:numFmt w:val="bullet"/>
      <w:lvlText w:val=""/>
      <w:lvlJc w:val="left"/>
      <w:pPr>
        <w:ind w:left="720" w:hanging="360"/>
      </w:pPr>
      <w:rPr>
        <w:rFonts w:ascii="Wingdings" w:hAnsi="Wingdings"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B721559"/>
    <w:multiLevelType w:val="hybridMultilevel"/>
    <w:tmpl w:val="7FB6095C"/>
    <w:lvl w:ilvl="0" w:tplc="47887AB8">
      <w:start w:val="1"/>
      <w:numFmt w:val="bullet"/>
      <w:lvlText w:val=""/>
      <w:lvlJc w:val="left"/>
      <w:pPr>
        <w:ind w:left="360" w:hanging="360"/>
      </w:pPr>
      <w:rPr>
        <w:rFonts w:ascii="Wingdings 3" w:hAnsi="Wingdings 3" w:hint="default"/>
        <w:sz w:val="16"/>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19" w15:restartNumberingAfterBreak="0">
    <w:nsid w:val="4C051513"/>
    <w:multiLevelType w:val="hybridMultilevel"/>
    <w:tmpl w:val="6B02C62A"/>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E9C4F0E"/>
    <w:multiLevelType w:val="hybridMultilevel"/>
    <w:tmpl w:val="43A222C2"/>
    <w:lvl w:ilvl="0" w:tplc="71F650B2">
      <w:start w:val="1"/>
      <w:numFmt w:val="bullet"/>
      <w:lvlText w:val="-"/>
      <w:lvlJc w:val="left"/>
      <w:pPr>
        <w:ind w:left="360" w:hanging="360"/>
      </w:pPr>
      <w:rPr>
        <w:rFonts w:ascii="Arial" w:hAnsi="Arial" w:hint="default"/>
      </w:rPr>
    </w:lvl>
    <w:lvl w:ilvl="1" w:tplc="C82A783C">
      <w:numFmt w:val="bullet"/>
      <w:lvlText w:val="-"/>
      <w:lvlJc w:val="left"/>
      <w:pPr>
        <w:ind w:left="360" w:hanging="360"/>
      </w:pPr>
      <w:rPr>
        <w:rFonts w:ascii="Arial" w:hAnsi="Arial" w:hint="default"/>
        <w:b w:val="0"/>
        <w:i w:val="0"/>
      </w:rPr>
    </w:lvl>
    <w:lvl w:ilvl="2" w:tplc="0C0C0005">
      <w:start w:val="1"/>
      <w:numFmt w:val="bullet"/>
      <w:lvlText w:val=""/>
      <w:lvlJc w:val="left"/>
      <w:pPr>
        <w:ind w:left="644" w:hanging="360"/>
      </w:pPr>
      <w:rPr>
        <w:rFonts w:ascii="Wingdings" w:hAnsi="Wingdings" w:hint="default"/>
      </w:rPr>
    </w:lvl>
    <w:lvl w:ilvl="3" w:tplc="0C0C0001" w:tentative="1">
      <w:start w:val="1"/>
      <w:numFmt w:val="bullet"/>
      <w:lvlText w:val=""/>
      <w:lvlJc w:val="left"/>
      <w:pPr>
        <w:ind w:left="3446" w:hanging="360"/>
      </w:pPr>
      <w:rPr>
        <w:rFonts w:ascii="Symbol" w:hAnsi="Symbol" w:hint="default"/>
      </w:rPr>
    </w:lvl>
    <w:lvl w:ilvl="4" w:tplc="0C0C0003" w:tentative="1">
      <w:start w:val="1"/>
      <w:numFmt w:val="bullet"/>
      <w:lvlText w:val="o"/>
      <w:lvlJc w:val="left"/>
      <w:pPr>
        <w:ind w:left="4166" w:hanging="360"/>
      </w:pPr>
      <w:rPr>
        <w:rFonts w:ascii="Courier New" w:hAnsi="Courier New" w:cs="Courier New" w:hint="default"/>
      </w:rPr>
    </w:lvl>
    <w:lvl w:ilvl="5" w:tplc="0C0C0005" w:tentative="1">
      <w:start w:val="1"/>
      <w:numFmt w:val="bullet"/>
      <w:lvlText w:val=""/>
      <w:lvlJc w:val="left"/>
      <w:pPr>
        <w:ind w:left="4886" w:hanging="360"/>
      </w:pPr>
      <w:rPr>
        <w:rFonts w:ascii="Wingdings" w:hAnsi="Wingdings" w:hint="default"/>
      </w:rPr>
    </w:lvl>
    <w:lvl w:ilvl="6" w:tplc="0C0C0001" w:tentative="1">
      <w:start w:val="1"/>
      <w:numFmt w:val="bullet"/>
      <w:lvlText w:val=""/>
      <w:lvlJc w:val="left"/>
      <w:pPr>
        <w:ind w:left="5606" w:hanging="360"/>
      </w:pPr>
      <w:rPr>
        <w:rFonts w:ascii="Symbol" w:hAnsi="Symbol" w:hint="default"/>
      </w:rPr>
    </w:lvl>
    <w:lvl w:ilvl="7" w:tplc="0C0C0003" w:tentative="1">
      <w:start w:val="1"/>
      <w:numFmt w:val="bullet"/>
      <w:lvlText w:val="o"/>
      <w:lvlJc w:val="left"/>
      <w:pPr>
        <w:ind w:left="6326" w:hanging="360"/>
      </w:pPr>
      <w:rPr>
        <w:rFonts w:ascii="Courier New" w:hAnsi="Courier New" w:cs="Courier New" w:hint="default"/>
      </w:rPr>
    </w:lvl>
    <w:lvl w:ilvl="8" w:tplc="0C0C0005" w:tentative="1">
      <w:start w:val="1"/>
      <w:numFmt w:val="bullet"/>
      <w:lvlText w:val=""/>
      <w:lvlJc w:val="left"/>
      <w:pPr>
        <w:ind w:left="7046" w:hanging="360"/>
      </w:pPr>
      <w:rPr>
        <w:rFonts w:ascii="Wingdings" w:hAnsi="Wingdings" w:hint="default"/>
      </w:rPr>
    </w:lvl>
  </w:abstractNum>
  <w:abstractNum w:abstractNumId="21" w15:restartNumberingAfterBreak="0">
    <w:nsid w:val="5FC26044"/>
    <w:multiLevelType w:val="hybridMultilevel"/>
    <w:tmpl w:val="B256012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0427E21"/>
    <w:multiLevelType w:val="hybridMultilevel"/>
    <w:tmpl w:val="3848A112"/>
    <w:lvl w:ilvl="0" w:tplc="CB3683BE">
      <w:start w:val="1"/>
      <w:numFmt w:val="lowerLetter"/>
      <w:lvlText w:val="%1)"/>
      <w:lvlJc w:val="left"/>
      <w:pPr>
        <w:ind w:left="879" w:hanging="500"/>
      </w:pPr>
      <w:rPr>
        <w:rFonts w:ascii="Arial" w:eastAsia="Arial" w:hAnsi="Arial" w:cs="Arial" w:hint="default"/>
        <w:i/>
        <w:spacing w:val="-1"/>
        <w:w w:val="100"/>
        <w:sz w:val="24"/>
        <w:szCs w:val="24"/>
      </w:rPr>
    </w:lvl>
    <w:lvl w:ilvl="1" w:tplc="B128C7EE">
      <w:numFmt w:val="bullet"/>
      <w:lvlText w:val="•"/>
      <w:lvlJc w:val="left"/>
      <w:pPr>
        <w:ind w:left="1824" w:hanging="500"/>
      </w:pPr>
      <w:rPr>
        <w:rFonts w:hint="default"/>
      </w:rPr>
    </w:lvl>
    <w:lvl w:ilvl="2" w:tplc="B3648A16">
      <w:numFmt w:val="bullet"/>
      <w:lvlText w:val="•"/>
      <w:lvlJc w:val="left"/>
      <w:pPr>
        <w:ind w:left="2768" w:hanging="500"/>
      </w:pPr>
      <w:rPr>
        <w:rFonts w:hint="default"/>
      </w:rPr>
    </w:lvl>
    <w:lvl w:ilvl="3" w:tplc="056ECF96">
      <w:numFmt w:val="bullet"/>
      <w:lvlText w:val="•"/>
      <w:lvlJc w:val="left"/>
      <w:pPr>
        <w:ind w:left="3712" w:hanging="500"/>
      </w:pPr>
      <w:rPr>
        <w:rFonts w:hint="default"/>
      </w:rPr>
    </w:lvl>
    <w:lvl w:ilvl="4" w:tplc="3744B6AE">
      <w:numFmt w:val="bullet"/>
      <w:lvlText w:val="•"/>
      <w:lvlJc w:val="left"/>
      <w:pPr>
        <w:ind w:left="4656" w:hanging="500"/>
      </w:pPr>
      <w:rPr>
        <w:rFonts w:hint="default"/>
      </w:rPr>
    </w:lvl>
    <w:lvl w:ilvl="5" w:tplc="DB08783C">
      <w:numFmt w:val="bullet"/>
      <w:lvlText w:val="•"/>
      <w:lvlJc w:val="left"/>
      <w:pPr>
        <w:ind w:left="5600" w:hanging="500"/>
      </w:pPr>
      <w:rPr>
        <w:rFonts w:hint="default"/>
      </w:rPr>
    </w:lvl>
    <w:lvl w:ilvl="6" w:tplc="2E886156">
      <w:numFmt w:val="bullet"/>
      <w:lvlText w:val="•"/>
      <w:lvlJc w:val="left"/>
      <w:pPr>
        <w:ind w:left="6544" w:hanging="500"/>
      </w:pPr>
      <w:rPr>
        <w:rFonts w:hint="default"/>
      </w:rPr>
    </w:lvl>
    <w:lvl w:ilvl="7" w:tplc="A134EF58">
      <w:numFmt w:val="bullet"/>
      <w:lvlText w:val="•"/>
      <w:lvlJc w:val="left"/>
      <w:pPr>
        <w:ind w:left="7488" w:hanging="500"/>
      </w:pPr>
      <w:rPr>
        <w:rFonts w:hint="default"/>
      </w:rPr>
    </w:lvl>
    <w:lvl w:ilvl="8" w:tplc="C5222246">
      <w:numFmt w:val="bullet"/>
      <w:lvlText w:val="•"/>
      <w:lvlJc w:val="left"/>
      <w:pPr>
        <w:ind w:left="8432" w:hanging="500"/>
      </w:pPr>
      <w:rPr>
        <w:rFonts w:hint="default"/>
      </w:rPr>
    </w:lvl>
  </w:abstractNum>
  <w:abstractNum w:abstractNumId="23" w15:restartNumberingAfterBreak="0">
    <w:nsid w:val="61EA200E"/>
    <w:multiLevelType w:val="hybridMultilevel"/>
    <w:tmpl w:val="BDC4886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62FF2500"/>
    <w:multiLevelType w:val="hybridMultilevel"/>
    <w:tmpl w:val="D38E791A"/>
    <w:lvl w:ilvl="0" w:tplc="7BD06C5E">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67395448"/>
    <w:multiLevelType w:val="multilevel"/>
    <w:tmpl w:val="29864A7E"/>
    <w:lvl w:ilvl="0">
      <w:start w:val="3"/>
      <w:numFmt w:val="decimal"/>
      <w:lvlText w:val="%1"/>
      <w:lvlJc w:val="left"/>
      <w:pPr>
        <w:ind w:left="405" w:hanging="405"/>
      </w:pPr>
      <w:rPr>
        <w:rFonts w:hint="default"/>
        <w:color w:val="00B0F0"/>
      </w:rPr>
    </w:lvl>
    <w:lvl w:ilvl="1">
      <w:start w:val="1"/>
      <w:numFmt w:val="decimal"/>
      <w:lvlText w:val="%1.%2"/>
      <w:lvlJc w:val="left"/>
      <w:pPr>
        <w:ind w:left="405" w:hanging="405"/>
      </w:pPr>
      <w:rPr>
        <w:rFonts w:hint="default"/>
        <w:color w:val="00B0F0"/>
      </w:rPr>
    </w:lvl>
    <w:lvl w:ilvl="2">
      <w:start w:val="2"/>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720" w:hanging="72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080" w:hanging="108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440" w:hanging="1440"/>
      </w:pPr>
      <w:rPr>
        <w:rFonts w:hint="default"/>
        <w:color w:val="00B0F0"/>
      </w:rPr>
    </w:lvl>
  </w:abstractNum>
  <w:abstractNum w:abstractNumId="26" w15:restartNumberingAfterBreak="0">
    <w:nsid w:val="75533775"/>
    <w:multiLevelType w:val="hybridMultilevel"/>
    <w:tmpl w:val="950095A2"/>
    <w:lvl w:ilvl="0" w:tplc="0C0C0001">
      <w:start w:val="1"/>
      <w:numFmt w:val="bullet"/>
      <w:lvlText w:val=""/>
      <w:lvlJc w:val="left"/>
      <w:pPr>
        <w:ind w:left="428" w:hanging="428"/>
      </w:pPr>
      <w:rPr>
        <w:rFonts w:ascii="Symbol" w:hAnsi="Symbol" w:hint="default"/>
        <w:sz w:val="24"/>
        <w:szCs w:val="24"/>
      </w:rPr>
    </w:lvl>
    <w:lvl w:ilvl="1" w:tplc="75D27AB8">
      <w:start w:val="1"/>
      <w:numFmt w:val="bullet"/>
      <w:lvlText w:val="o"/>
      <w:lvlJc w:val="left"/>
      <w:pPr>
        <w:ind w:left="935" w:hanging="284"/>
      </w:pPr>
      <w:rPr>
        <w:rFonts w:ascii="Courier New" w:eastAsia="Courier New" w:hAnsi="Courier New"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27" w15:restartNumberingAfterBreak="0">
    <w:nsid w:val="79980DC0"/>
    <w:multiLevelType w:val="hybridMultilevel"/>
    <w:tmpl w:val="158CE9D6"/>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7C064BCF"/>
    <w:multiLevelType w:val="hybridMultilevel"/>
    <w:tmpl w:val="1DC8F3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6"/>
  </w:num>
  <w:num w:numId="2">
    <w:abstractNumId w:val="21"/>
  </w:num>
  <w:num w:numId="3">
    <w:abstractNumId w:val="20"/>
  </w:num>
  <w:num w:numId="4">
    <w:abstractNumId w:val="1"/>
  </w:num>
  <w:num w:numId="5">
    <w:abstractNumId w:val="0"/>
  </w:num>
  <w:num w:numId="6">
    <w:abstractNumId w:val="23"/>
  </w:num>
  <w:num w:numId="7">
    <w:abstractNumId w:val="14"/>
  </w:num>
  <w:num w:numId="8">
    <w:abstractNumId w:val="24"/>
  </w:num>
  <w:num w:numId="9">
    <w:abstractNumId w:val="28"/>
  </w:num>
  <w:num w:numId="10">
    <w:abstractNumId w:val="26"/>
  </w:num>
  <w:num w:numId="11">
    <w:abstractNumId w:val="13"/>
  </w:num>
  <w:num w:numId="12">
    <w:abstractNumId w:val="7"/>
  </w:num>
  <w:num w:numId="13">
    <w:abstractNumId w:val="8"/>
  </w:num>
  <w:num w:numId="14">
    <w:abstractNumId w:val="27"/>
  </w:num>
  <w:num w:numId="15">
    <w:abstractNumId w:val="4"/>
  </w:num>
  <w:num w:numId="16">
    <w:abstractNumId w:val="3"/>
  </w:num>
  <w:num w:numId="17">
    <w:abstractNumId w:val="18"/>
  </w:num>
  <w:num w:numId="18">
    <w:abstractNumId w:val="17"/>
  </w:num>
  <w:num w:numId="19">
    <w:abstractNumId w:val="12"/>
  </w:num>
  <w:num w:numId="20">
    <w:abstractNumId w:val="6"/>
  </w:num>
  <w:num w:numId="21">
    <w:abstractNumId w:val="10"/>
  </w:num>
  <w:num w:numId="22">
    <w:abstractNumId w:val="15"/>
  </w:num>
  <w:num w:numId="23">
    <w:abstractNumId w:val="5"/>
  </w:num>
  <w:num w:numId="24">
    <w:abstractNumId w:val="2"/>
  </w:num>
  <w:num w:numId="25">
    <w:abstractNumId w:val="25"/>
  </w:num>
  <w:num w:numId="26">
    <w:abstractNumId w:val="9"/>
  </w:num>
  <w:num w:numId="27">
    <w:abstractNumId w:val="19"/>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92"/>
    <w:rsid w:val="000043EF"/>
    <w:rsid w:val="00005957"/>
    <w:rsid w:val="000063EA"/>
    <w:rsid w:val="00006705"/>
    <w:rsid w:val="0001083B"/>
    <w:rsid w:val="000109B8"/>
    <w:rsid w:val="00013A4A"/>
    <w:rsid w:val="00017A33"/>
    <w:rsid w:val="00022398"/>
    <w:rsid w:val="000223DA"/>
    <w:rsid w:val="00023D77"/>
    <w:rsid w:val="00024BEE"/>
    <w:rsid w:val="00024C5B"/>
    <w:rsid w:val="000262B7"/>
    <w:rsid w:val="00027652"/>
    <w:rsid w:val="00027AAC"/>
    <w:rsid w:val="00030777"/>
    <w:rsid w:val="00031011"/>
    <w:rsid w:val="0003140C"/>
    <w:rsid w:val="0003283B"/>
    <w:rsid w:val="000328CD"/>
    <w:rsid w:val="00032FB8"/>
    <w:rsid w:val="0003334C"/>
    <w:rsid w:val="000374B6"/>
    <w:rsid w:val="00044D00"/>
    <w:rsid w:val="00050A12"/>
    <w:rsid w:val="00050F5C"/>
    <w:rsid w:val="00051D45"/>
    <w:rsid w:val="00052ED9"/>
    <w:rsid w:val="00056F36"/>
    <w:rsid w:val="00057CB5"/>
    <w:rsid w:val="00060839"/>
    <w:rsid w:val="000608F5"/>
    <w:rsid w:val="00060AA8"/>
    <w:rsid w:val="000626FF"/>
    <w:rsid w:val="00062785"/>
    <w:rsid w:val="00065BF2"/>
    <w:rsid w:val="00067819"/>
    <w:rsid w:val="00072356"/>
    <w:rsid w:val="00074140"/>
    <w:rsid w:val="00075922"/>
    <w:rsid w:val="000762AB"/>
    <w:rsid w:val="000763D6"/>
    <w:rsid w:val="0007777D"/>
    <w:rsid w:val="00081A1B"/>
    <w:rsid w:val="00084BF6"/>
    <w:rsid w:val="0008676F"/>
    <w:rsid w:val="00086AFF"/>
    <w:rsid w:val="000871CE"/>
    <w:rsid w:val="00087561"/>
    <w:rsid w:val="000941B9"/>
    <w:rsid w:val="00094EB9"/>
    <w:rsid w:val="00096AD0"/>
    <w:rsid w:val="00097A95"/>
    <w:rsid w:val="000A016E"/>
    <w:rsid w:val="000A056C"/>
    <w:rsid w:val="000A26E9"/>
    <w:rsid w:val="000A291C"/>
    <w:rsid w:val="000A3080"/>
    <w:rsid w:val="000A45B2"/>
    <w:rsid w:val="000A5134"/>
    <w:rsid w:val="000A5B45"/>
    <w:rsid w:val="000A7802"/>
    <w:rsid w:val="000B1EBA"/>
    <w:rsid w:val="000B32DC"/>
    <w:rsid w:val="000B35C0"/>
    <w:rsid w:val="000B3A1E"/>
    <w:rsid w:val="000B4A59"/>
    <w:rsid w:val="000B6549"/>
    <w:rsid w:val="000B6862"/>
    <w:rsid w:val="000C01B4"/>
    <w:rsid w:val="000C1B24"/>
    <w:rsid w:val="000C24BF"/>
    <w:rsid w:val="000C269D"/>
    <w:rsid w:val="000C5B2E"/>
    <w:rsid w:val="000C78EA"/>
    <w:rsid w:val="000C7D19"/>
    <w:rsid w:val="000D0613"/>
    <w:rsid w:val="000D081E"/>
    <w:rsid w:val="000D6D0B"/>
    <w:rsid w:val="000D7576"/>
    <w:rsid w:val="000D7C74"/>
    <w:rsid w:val="000E1BE7"/>
    <w:rsid w:val="000E2113"/>
    <w:rsid w:val="000E3061"/>
    <w:rsid w:val="000E331B"/>
    <w:rsid w:val="000E3701"/>
    <w:rsid w:val="000E6613"/>
    <w:rsid w:val="000F0A93"/>
    <w:rsid w:val="000F2B91"/>
    <w:rsid w:val="000F5C43"/>
    <w:rsid w:val="000F5D99"/>
    <w:rsid w:val="000F6036"/>
    <w:rsid w:val="000F6D60"/>
    <w:rsid w:val="000F7433"/>
    <w:rsid w:val="000F7694"/>
    <w:rsid w:val="00100057"/>
    <w:rsid w:val="001038B4"/>
    <w:rsid w:val="001128EB"/>
    <w:rsid w:val="00114172"/>
    <w:rsid w:val="00115E7F"/>
    <w:rsid w:val="0011632B"/>
    <w:rsid w:val="00123803"/>
    <w:rsid w:val="001239B4"/>
    <w:rsid w:val="001249DD"/>
    <w:rsid w:val="00126977"/>
    <w:rsid w:val="00126C1C"/>
    <w:rsid w:val="00127DE9"/>
    <w:rsid w:val="0013086E"/>
    <w:rsid w:val="001318FA"/>
    <w:rsid w:val="00132A27"/>
    <w:rsid w:val="001333A1"/>
    <w:rsid w:val="00134AA9"/>
    <w:rsid w:val="00135B40"/>
    <w:rsid w:val="0013734C"/>
    <w:rsid w:val="00141036"/>
    <w:rsid w:val="001414E8"/>
    <w:rsid w:val="00141D4F"/>
    <w:rsid w:val="00143B49"/>
    <w:rsid w:val="00145B4E"/>
    <w:rsid w:val="00147415"/>
    <w:rsid w:val="00147AF9"/>
    <w:rsid w:val="00147DC1"/>
    <w:rsid w:val="001513E1"/>
    <w:rsid w:val="00151B1C"/>
    <w:rsid w:val="0015259F"/>
    <w:rsid w:val="0015433C"/>
    <w:rsid w:val="001545DA"/>
    <w:rsid w:val="00154A52"/>
    <w:rsid w:val="00154E7D"/>
    <w:rsid w:val="001562AD"/>
    <w:rsid w:val="0015754E"/>
    <w:rsid w:val="00160169"/>
    <w:rsid w:val="00162DC8"/>
    <w:rsid w:val="001631AB"/>
    <w:rsid w:val="001656D7"/>
    <w:rsid w:val="001718F2"/>
    <w:rsid w:val="00172C2C"/>
    <w:rsid w:val="00172CEC"/>
    <w:rsid w:val="0017364C"/>
    <w:rsid w:val="00173BF4"/>
    <w:rsid w:val="00176AF6"/>
    <w:rsid w:val="001802F7"/>
    <w:rsid w:val="00180655"/>
    <w:rsid w:val="00180902"/>
    <w:rsid w:val="001816C7"/>
    <w:rsid w:val="001821B9"/>
    <w:rsid w:val="001833E7"/>
    <w:rsid w:val="001839EB"/>
    <w:rsid w:val="0018403B"/>
    <w:rsid w:val="0019028D"/>
    <w:rsid w:val="0019070B"/>
    <w:rsid w:val="0019125F"/>
    <w:rsid w:val="00191D4F"/>
    <w:rsid w:val="001933F4"/>
    <w:rsid w:val="00197835"/>
    <w:rsid w:val="001A04A5"/>
    <w:rsid w:val="001A2D89"/>
    <w:rsid w:val="001A343F"/>
    <w:rsid w:val="001A766A"/>
    <w:rsid w:val="001A782A"/>
    <w:rsid w:val="001B3045"/>
    <w:rsid w:val="001B3FF7"/>
    <w:rsid w:val="001B5CAC"/>
    <w:rsid w:val="001C0467"/>
    <w:rsid w:val="001C6F76"/>
    <w:rsid w:val="001C7A8D"/>
    <w:rsid w:val="001D2AE3"/>
    <w:rsid w:val="001D7014"/>
    <w:rsid w:val="001E07C0"/>
    <w:rsid w:val="001E0C32"/>
    <w:rsid w:val="001E1669"/>
    <w:rsid w:val="001E1ECB"/>
    <w:rsid w:val="001E32D7"/>
    <w:rsid w:val="001E7622"/>
    <w:rsid w:val="001F0E05"/>
    <w:rsid w:val="001F2FD2"/>
    <w:rsid w:val="001F3EE8"/>
    <w:rsid w:val="001F411F"/>
    <w:rsid w:val="001F5479"/>
    <w:rsid w:val="001F6DC3"/>
    <w:rsid w:val="0020496C"/>
    <w:rsid w:val="002049B6"/>
    <w:rsid w:val="00207B85"/>
    <w:rsid w:val="00212527"/>
    <w:rsid w:val="00215C5B"/>
    <w:rsid w:val="00216676"/>
    <w:rsid w:val="0021687E"/>
    <w:rsid w:val="0021740F"/>
    <w:rsid w:val="00217F7D"/>
    <w:rsid w:val="00221305"/>
    <w:rsid w:val="00224A83"/>
    <w:rsid w:val="002260CB"/>
    <w:rsid w:val="0023162B"/>
    <w:rsid w:val="002332C8"/>
    <w:rsid w:val="00235B7F"/>
    <w:rsid w:val="00235EBD"/>
    <w:rsid w:val="002367BE"/>
    <w:rsid w:val="00237832"/>
    <w:rsid w:val="00240EEA"/>
    <w:rsid w:val="00243AA4"/>
    <w:rsid w:val="00244957"/>
    <w:rsid w:val="002501F1"/>
    <w:rsid w:val="002562EC"/>
    <w:rsid w:val="00257E45"/>
    <w:rsid w:val="002602E8"/>
    <w:rsid w:val="002609BB"/>
    <w:rsid w:val="002624D0"/>
    <w:rsid w:val="00264122"/>
    <w:rsid w:val="0026582C"/>
    <w:rsid w:val="00265843"/>
    <w:rsid w:val="00265A0F"/>
    <w:rsid w:val="002666B2"/>
    <w:rsid w:val="00267D04"/>
    <w:rsid w:val="00270F01"/>
    <w:rsid w:val="002716FB"/>
    <w:rsid w:val="00272960"/>
    <w:rsid w:val="00273252"/>
    <w:rsid w:val="00274D18"/>
    <w:rsid w:val="002801CB"/>
    <w:rsid w:val="0028219A"/>
    <w:rsid w:val="00282B5A"/>
    <w:rsid w:val="002911A3"/>
    <w:rsid w:val="002912B4"/>
    <w:rsid w:val="00293E9C"/>
    <w:rsid w:val="002942D4"/>
    <w:rsid w:val="0029478C"/>
    <w:rsid w:val="00294DDD"/>
    <w:rsid w:val="002A0D32"/>
    <w:rsid w:val="002A1526"/>
    <w:rsid w:val="002A1FDD"/>
    <w:rsid w:val="002A3687"/>
    <w:rsid w:val="002A7845"/>
    <w:rsid w:val="002B0EEF"/>
    <w:rsid w:val="002B1DB7"/>
    <w:rsid w:val="002B1E75"/>
    <w:rsid w:val="002B2938"/>
    <w:rsid w:val="002B2DAC"/>
    <w:rsid w:val="002B3179"/>
    <w:rsid w:val="002B35D1"/>
    <w:rsid w:val="002B4DB5"/>
    <w:rsid w:val="002B5287"/>
    <w:rsid w:val="002B5C3E"/>
    <w:rsid w:val="002B72B8"/>
    <w:rsid w:val="002C0AB1"/>
    <w:rsid w:val="002C1E6D"/>
    <w:rsid w:val="002D06DF"/>
    <w:rsid w:val="002D234F"/>
    <w:rsid w:val="002D3644"/>
    <w:rsid w:val="002D4A19"/>
    <w:rsid w:val="002D7973"/>
    <w:rsid w:val="002E066A"/>
    <w:rsid w:val="002E1386"/>
    <w:rsid w:val="002E1EE1"/>
    <w:rsid w:val="002E5360"/>
    <w:rsid w:val="002E6A0C"/>
    <w:rsid w:val="002F0819"/>
    <w:rsid w:val="002F260D"/>
    <w:rsid w:val="002F655D"/>
    <w:rsid w:val="002F655F"/>
    <w:rsid w:val="002F65EC"/>
    <w:rsid w:val="002F6EEC"/>
    <w:rsid w:val="002F78A0"/>
    <w:rsid w:val="003004CE"/>
    <w:rsid w:val="0030367C"/>
    <w:rsid w:val="00304926"/>
    <w:rsid w:val="00310265"/>
    <w:rsid w:val="00310A58"/>
    <w:rsid w:val="003125B3"/>
    <w:rsid w:val="0031343D"/>
    <w:rsid w:val="00313DA0"/>
    <w:rsid w:val="003159D4"/>
    <w:rsid w:val="00317AA5"/>
    <w:rsid w:val="00320EAD"/>
    <w:rsid w:val="003230DA"/>
    <w:rsid w:val="0032441A"/>
    <w:rsid w:val="00325657"/>
    <w:rsid w:val="00325B0D"/>
    <w:rsid w:val="003260A7"/>
    <w:rsid w:val="00326C94"/>
    <w:rsid w:val="0032721B"/>
    <w:rsid w:val="003279C4"/>
    <w:rsid w:val="00333A37"/>
    <w:rsid w:val="003366F2"/>
    <w:rsid w:val="00336A1E"/>
    <w:rsid w:val="00341C3D"/>
    <w:rsid w:val="003440BB"/>
    <w:rsid w:val="003446AD"/>
    <w:rsid w:val="00344B89"/>
    <w:rsid w:val="00345FEA"/>
    <w:rsid w:val="00347636"/>
    <w:rsid w:val="00347ECB"/>
    <w:rsid w:val="0035254E"/>
    <w:rsid w:val="00353317"/>
    <w:rsid w:val="00353439"/>
    <w:rsid w:val="00353C87"/>
    <w:rsid w:val="00353E2A"/>
    <w:rsid w:val="0035436E"/>
    <w:rsid w:val="00361EE1"/>
    <w:rsid w:val="00362038"/>
    <w:rsid w:val="00362BCF"/>
    <w:rsid w:val="00363D43"/>
    <w:rsid w:val="00363F01"/>
    <w:rsid w:val="0036434D"/>
    <w:rsid w:val="003648B3"/>
    <w:rsid w:val="00365D3D"/>
    <w:rsid w:val="00365F52"/>
    <w:rsid w:val="00366833"/>
    <w:rsid w:val="003678BB"/>
    <w:rsid w:val="0037104D"/>
    <w:rsid w:val="00371E06"/>
    <w:rsid w:val="0037379C"/>
    <w:rsid w:val="00375889"/>
    <w:rsid w:val="00375DDC"/>
    <w:rsid w:val="0038071C"/>
    <w:rsid w:val="00381556"/>
    <w:rsid w:val="0038314D"/>
    <w:rsid w:val="00383242"/>
    <w:rsid w:val="00383D79"/>
    <w:rsid w:val="00385735"/>
    <w:rsid w:val="00385F0E"/>
    <w:rsid w:val="00385F9A"/>
    <w:rsid w:val="00387505"/>
    <w:rsid w:val="00387683"/>
    <w:rsid w:val="00387B69"/>
    <w:rsid w:val="00392249"/>
    <w:rsid w:val="00393501"/>
    <w:rsid w:val="00393FA9"/>
    <w:rsid w:val="0039471B"/>
    <w:rsid w:val="003A5827"/>
    <w:rsid w:val="003A5B7B"/>
    <w:rsid w:val="003A7AD4"/>
    <w:rsid w:val="003B2333"/>
    <w:rsid w:val="003B2E98"/>
    <w:rsid w:val="003B3229"/>
    <w:rsid w:val="003B5816"/>
    <w:rsid w:val="003B79B6"/>
    <w:rsid w:val="003C1BD4"/>
    <w:rsid w:val="003C2E9B"/>
    <w:rsid w:val="003C32D2"/>
    <w:rsid w:val="003C5A29"/>
    <w:rsid w:val="003C7BF4"/>
    <w:rsid w:val="003D13A0"/>
    <w:rsid w:val="003D27BF"/>
    <w:rsid w:val="003D3C5D"/>
    <w:rsid w:val="003D4D37"/>
    <w:rsid w:val="003D78CB"/>
    <w:rsid w:val="003E06D5"/>
    <w:rsid w:val="003E3584"/>
    <w:rsid w:val="003E4B53"/>
    <w:rsid w:val="003E5934"/>
    <w:rsid w:val="003F1446"/>
    <w:rsid w:val="003F185A"/>
    <w:rsid w:val="003F29BB"/>
    <w:rsid w:val="003F41F2"/>
    <w:rsid w:val="003F61E4"/>
    <w:rsid w:val="003F6444"/>
    <w:rsid w:val="003F6DCF"/>
    <w:rsid w:val="003F70A3"/>
    <w:rsid w:val="0040019E"/>
    <w:rsid w:val="00400544"/>
    <w:rsid w:val="0040089F"/>
    <w:rsid w:val="00400F25"/>
    <w:rsid w:val="004028AD"/>
    <w:rsid w:val="00404B14"/>
    <w:rsid w:val="00410CAE"/>
    <w:rsid w:val="00410D7F"/>
    <w:rsid w:val="004133B8"/>
    <w:rsid w:val="00413477"/>
    <w:rsid w:val="00413646"/>
    <w:rsid w:val="00413BE2"/>
    <w:rsid w:val="004153DC"/>
    <w:rsid w:val="0042010E"/>
    <w:rsid w:val="0042171E"/>
    <w:rsid w:val="00426D0B"/>
    <w:rsid w:val="004309FF"/>
    <w:rsid w:val="00433C97"/>
    <w:rsid w:val="00433CB0"/>
    <w:rsid w:val="004346B8"/>
    <w:rsid w:val="0043637E"/>
    <w:rsid w:val="00436B76"/>
    <w:rsid w:val="0043741A"/>
    <w:rsid w:val="004402B6"/>
    <w:rsid w:val="00440A64"/>
    <w:rsid w:val="004412A4"/>
    <w:rsid w:val="00442798"/>
    <w:rsid w:val="0044618D"/>
    <w:rsid w:val="00447C9E"/>
    <w:rsid w:val="0045041C"/>
    <w:rsid w:val="0045089E"/>
    <w:rsid w:val="004521B0"/>
    <w:rsid w:val="004547F9"/>
    <w:rsid w:val="00455BD1"/>
    <w:rsid w:val="004560AA"/>
    <w:rsid w:val="00462773"/>
    <w:rsid w:val="00462F84"/>
    <w:rsid w:val="00463458"/>
    <w:rsid w:val="004637F3"/>
    <w:rsid w:val="00463CD8"/>
    <w:rsid w:val="0047111F"/>
    <w:rsid w:val="00473F95"/>
    <w:rsid w:val="0047632C"/>
    <w:rsid w:val="00477B85"/>
    <w:rsid w:val="00481878"/>
    <w:rsid w:val="00484814"/>
    <w:rsid w:val="004859AD"/>
    <w:rsid w:val="00485A8A"/>
    <w:rsid w:val="004867EA"/>
    <w:rsid w:val="004869A4"/>
    <w:rsid w:val="00486F63"/>
    <w:rsid w:val="0049050F"/>
    <w:rsid w:val="00493F50"/>
    <w:rsid w:val="00494EA1"/>
    <w:rsid w:val="00496ADB"/>
    <w:rsid w:val="004A1B6F"/>
    <w:rsid w:val="004A5BA5"/>
    <w:rsid w:val="004A6817"/>
    <w:rsid w:val="004A7BB2"/>
    <w:rsid w:val="004B0734"/>
    <w:rsid w:val="004B3259"/>
    <w:rsid w:val="004B4E71"/>
    <w:rsid w:val="004B5D49"/>
    <w:rsid w:val="004B6869"/>
    <w:rsid w:val="004B6A68"/>
    <w:rsid w:val="004C2B0B"/>
    <w:rsid w:val="004C3682"/>
    <w:rsid w:val="004C3FED"/>
    <w:rsid w:val="004C624C"/>
    <w:rsid w:val="004C6F58"/>
    <w:rsid w:val="004D0041"/>
    <w:rsid w:val="004D264F"/>
    <w:rsid w:val="004D4FC6"/>
    <w:rsid w:val="004D5105"/>
    <w:rsid w:val="004D7217"/>
    <w:rsid w:val="004E2FA2"/>
    <w:rsid w:val="004E3270"/>
    <w:rsid w:val="004E6DB5"/>
    <w:rsid w:val="004F2B29"/>
    <w:rsid w:val="004F2BA5"/>
    <w:rsid w:val="004F3E3E"/>
    <w:rsid w:val="004F3E99"/>
    <w:rsid w:val="004F560E"/>
    <w:rsid w:val="004F5A94"/>
    <w:rsid w:val="004F5FC3"/>
    <w:rsid w:val="004F61A1"/>
    <w:rsid w:val="005000CB"/>
    <w:rsid w:val="00501BF4"/>
    <w:rsid w:val="00502924"/>
    <w:rsid w:val="00505E7C"/>
    <w:rsid w:val="005110C1"/>
    <w:rsid w:val="0051216D"/>
    <w:rsid w:val="0051433F"/>
    <w:rsid w:val="005231CC"/>
    <w:rsid w:val="00523A58"/>
    <w:rsid w:val="0052427F"/>
    <w:rsid w:val="00524539"/>
    <w:rsid w:val="00526EBF"/>
    <w:rsid w:val="00527C37"/>
    <w:rsid w:val="00531D77"/>
    <w:rsid w:val="0053307E"/>
    <w:rsid w:val="00534D6C"/>
    <w:rsid w:val="005357C8"/>
    <w:rsid w:val="00536EC2"/>
    <w:rsid w:val="00540EF6"/>
    <w:rsid w:val="0054170C"/>
    <w:rsid w:val="00542999"/>
    <w:rsid w:val="0054344F"/>
    <w:rsid w:val="00546FAC"/>
    <w:rsid w:val="005476A4"/>
    <w:rsid w:val="00550D24"/>
    <w:rsid w:val="00551EBB"/>
    <w:rsid w:val="00552120"/>
    <w:rsid w:val="00553A63"/>
    <w:rsid w:val="00556C6E"/>
    <w:rsid w:val="005573F5"/>
    <w:rsid w:val="005626EC"/>
    <w:rsid w:val="0056548A"/>
    <w:rsid w:val="0056584F"/>
    <w:rsid w:val="00565853"/>
    <w:rsid w:val="00565B3E"/>
    <w:rsid w:val="005666B0"/>
    <w:rsid w:val="00567A28"/>
    <w:rsid w:val="00567ABF"/>
    <w:rsid w:val="005705FB"/>
    <w:rsid w:val="0057081B"/>
    <w:rsid w:val="00571509"/>
    <w:rsid w:val="005715A3"/>
    <w:rsid w:val="00571C68"/>
    <w:rsid w:val="005720AA"/>
    <w:rsid w:val="005732F8"/>
    <w:rsid w:val="00573FAF"/>
    <w:rsid w:val="00576B1A"/>
    <w:rsid w:val="00576CE2"/>
    <w:rsid w:val="00583467"/>
    <w:rsid w:val="0058358F"/>
    <w:rsid w:val="0058366C"/>
    <w:rsid w:val="005840A7"/>
    <w:rsid w:val="00591CA9"/>
    <w:rsid w:val="00593D1F"/>
    <w:rsid w:val="00594981"/>
    <w:rsid w:val="005979C2"/>
    <w:rsid w:val="005A1244"/>
    <w:rsid w:val="005A37A1"/>
    <w:rsid w:val="005A5492"/>
    <w:rsid w:val="005A7D94"/>
    <w:rsid w:val="005B1075"/>
    <w:rsid w:val="005B28D5"/>
    <w:rsid w:val="005B2B77"/>
    <w:rsid w:val="005B5684"/>
    <w:rsid w:val="005B7138"/>
    <w:rsid w:val="005B7141"/>
    <w:rsid w:val="005C3CDA"/>
    <w:rsid w:val="005C5041"/>
    <w:rsid w:val="005C54E1"/>
    <w:rsid w:val="005C6903"/>
    <w:rsid w:val="005C6E5A"/>
    <w:rsid w:val="005D0107"/>
    <w:rsid w:val="005D43E3"/>
    <w:rsid w:val="005D474F"/>
    <w:rsid w:val="005D56B2"/>
    <w:rsid w:val="005D5A13"/>
    <w:rsid w:val="005D6014"/>
    <w:rsid w:val="005D61AC"/>
    <w:rsid w:val="005D6A78"/>
    <w:rsid w:val="005D72F4"/>
    <w:rsid w:val="005D791F"/>
    <w:rsid w:val="005E1C1C"/>
    <w:rsid w:val="005E1DAA"/>
    <w:rsid w:val="005E34CE"/>
    <w:rsid w:val="005E3C92"/>
    <w:rsid w:val="005E4A1F"/>
    <w:rsid w:val="005E79DA"/>
    <w:rsid w:val="005F0D1B"/>
    <w:rsid w:val="005F11E4"/>
    <w:rsid w:val="005F1784"/>
    <w:rsid w:val="005F1AAC"/>
    <w:rsid w:val="005F4908"/>
    <w:rsid w:val="005F64C2"/>
    <w:rsid w:val="005F7507"/>
    <w:rsid w:val="006006BB"/>
    <w:rsid w:val="00600994"/>
    <w:rsid w:val="0060435D"/>
    <w:rsid w:val="0060538D"/>
    <w:rsid w:val="00605719"/>
    <w:rsid w:val="0060605C"/>
    <w:rsid w:val="006074D7"/>
    <w:rsid w:val="00610B05"/>
    <w:rsid w:val="00612233"/>
    <w:rsid w:val="00612A5F"/>
    <w:rsid w:val="00613742"/>
    <w:rsid w:val="00614C47"/>
    <w:rsid w:val="006150C1"/>
    <w:rsid w:val="006162A5"/>
    <w:rsid w:val="00616602"/>
    <w:rsid w:val="0062044C"/>
    <w:rsid w:val="00621487"/>
    <w:rsid w:val="00621C32"/>
    <w:rsid w:val="00621D1D"/>
    <w:rsid w:val="00630CB4"/>
    <w:rsid w:val="00630CEF"/>
    <w:rsid w:val="00631CFF"/>
    <w:rsid w:val="0063230A"/>
    <w:rsid w:val="00632875"/>
    <w:rsid w:val="00635CB0"/>
    <w:rsid w:val="00635CD5"/>
    <w:rsid w:val="00635E6F"/>
    <w:rsid w:val="006374EB"/>
    <w:rsid w:val="006404FE"/>
    <w:rsid w:val="006452A8"/>
    <w:rsid w:val="006462A2"/>
    <w:rsid w:val="0065018A"/>
    <w:rsid w:val="0065042C"/>
    <w:rsid w:val="0065068F"/>
    <w:rsid w:val="006530F0"/>
    <w:rsid w:val="0065582C"/>
    <w:rsid w:val="00660384"/>
    <w:rsid w:val="0066079A"/>
    <w:rsid w:val="00660CD3"/>
    <w:rsid w:val="00663715"/>
    <w:rsid w:val="00664D46"/>
    <w:rsid w:val="00665E36"/>
    <w:rsid w:val="00667680"/>
    <w:rsid w:val="0067029D"/>
    <w:rsid w:val="0067151A"/>
    <w:rsid w:val="00672E37"/>
    <w:rsid w:val="006732EA"/>
    <w:rsid w:val="00675D50"/>
    <w:rsid w:val="0067682A"/>
    <w:rsid w:val="006773A5"/>
    <w:rsid w:val="006804A7"/>
    <w:rsid w:val="00682EC2"/>
    <w:rsid w:val="0068724C"/>
    <w:rsid w:val="0069329B"/>
    <w:rsid w:val="006933F4"/>
    <w:rsid w:val="006934FD"/>
    <w:rsid w:val="00694A22"/>
    <w:rsid w:val="00694E25"/>
    <w:rsid w:val="006967B9"/>
    <w:rsid w:val="006969F9"/>
    <w:rsid w:val="006A0683"/>
    <w:rsid w:val="006A34B2"/>
    <w:rsid w:val="006A3DB0"/>
    <w:rsid w:val="006A40D0"/>
    <w:rsid w:val="006A4E61"/>
    <w:rsid w:val="006A4F1B"/>
    <w:rsid w:val="006A586E"/>
    <w:rsid w:val="006A5B4A"/>
    <w:rsid w:val="006A7097"/>
    <w:rsid w:val="006A7426"/>
    <w:rsid w:val="006B17B3"/>
    <w:rsid w:val="006B3D5F"/>
    <w:rsid w:val="006B402D"/>
    <w:rsid w:val="006B497B"/>
    <w:rsid w:val="006B6BED"/>
    <w:rsid w:val="006C3857"/>
    <w:rsid w:val="006C69A4"/>
    <w:rsid w:val="006D09E1"/>
    <w:rsid w:val="006D1C9D"/>
    <w:rsid w:val="006D2392"/>
    <w:rsid w:val="006D4C36"/>
    <w:rsid w:val="006D5860"/>
    <w:rsid w:val="006D6491"/>
    <w:rsid w:val="006D67A0"/>
    <w:rsid w:val="006D757F"/>
    <w:rsid w:val="006E11B1"/>
    <w:rsid w:val="006E38F3"/>
    <w:rsid w:val="006E5332"/>
    <w:rsid w:val="006E5AB2"/>
    <w:rsid w:val="006E6E2B"/>
    <w:rsid w:val="006F0B1C"/>
    <w:rsid w:val="006F24B3"/>
    <w:rsid w:val="006F3275"/>
    <w:rsid w:val="006F4F40"/>
    <w:rsid w:val="006F61BF"/>
    <w:rsid w:val="006F64E3"/>
    <w:rsid w:val="007005AC"/>
    <w:rsid w:val="0070201B"/>
    <w:rsid w:val="007023C6"/>
    <w:rsid w:val="00703428"/>
    <w:rsid w:val="00705026"/>
    <w:rsid w:val="0070554E"/>
    <w:rsid w:val="00705889"/>
    <w:rsid w:val="00705D96"/>
    <w:rsid w:val="00706E10"/>
    <w:rsid w:val="00710C41"/>
    <w:rsid w:val="00712BC1"/>
    <w:rsid w:val="00713ED3"/>
    <w:rsid w:val="0071475D"/>
    <w:rsid w:val="00714AE4"/>
    <w:rsid w:val="00714D82"/>
    <w:rsid w:val="00716BC1"/>
    <w:rsid w:val="007224B8"/>
    <w:rsid w:val="007231A6"/>
    <w:rsid w:val="007231B6"/>
    <w:rsid w:val="007249DF"/>
    <w:rsid w:val="00727397"/>
    <w:rsid w:val="00730B8C"/>
    <w:rsid w:val="007329DC"/>
    <w:rsid w:val="00736C46"/>
    <w:rsid w:val="00737E4F"/>
    <w:rsid w:val="00742A51"/>
    <w:rsid w:val="007448BB"/>
    <w:rsid w:val="007453AB"/>
    <w:rsid w:val="00745D83"/>
    <w:rsid w:val="007460B3"/>
    <w:rsid w:val="007465B5"/>
    <w:rsid w:val="007479A1"/>
    <w:rsid w:val="00751C81"/>
    <w:rsid w:val="00751CAA"/>
    <w:rsid w:val="00751F6F"/>
    <w:rsid w:val="00752B5F"/>
    <w:rsid w:val="00755A64"/>
    <w:rsid w:val="00756C37"/>
    <w:rsid w:val="00760083"/>
    <w:rsid w:val="00760148"/>
    <w:rsid w:val="00761DC0"/>
    <w:rsid w:val="007664C6"/>
    <w:rsid w:val="0077064D"/>
    <w:rsid w:val="00770AED"/>
    <w:rsid w:val="00770F97"/>
    <w:rsid w:val="007718EB"/>
    <w:rsid w:val="00776A91"/>
    <w:rsid w:val="007826DE"/>
    <w:rsid w:val="0078348D"/>
    <w:rsid w:val="0078422E"/>
    <w:rsid w:val="007850EF"/>
    <w:rsid w:val="0079078D"/>
    <w:rsid w:val="00793C68"/>
    <w:rsid w:val="00793E3D"/>
    <w:rsid w:val="007967D6"/>
    <w:rsid w:val="007A14B7"/>
    <w:rsid w:val="007A2480"/>
    <w:rsid w:val="007A4B01"/>
    <w:rsid w:val="007A5FA8"/>
    <w:rsid w:val="007B0722"/>
    <w:rsid w:val="007B1315"/>
    <w:rsid w:val="007B5B3D"/>
    <w:rsid w:val="007B5D34"/>
    <w:rsid w:val="007B67C9"/>
    <w:rsid w:val="007C0E9A"/>
    <w:rsid w:val="007C1E34"/>
    <w:rsid w:val="007C1F65"/>
    <w:rsid w:val="007C2345"/>
    <w:rsid w:val="007C28E4"/>
    <w:rsid w:val="007C2A00"/>
    <w:rsid w:val="007C5936"/>
    <w:rsid w:val="007D0A5F"/>
    <w:rsid w:val="007D2D41"/>
    <w:rsid w:val="007D5BB8"/>
    <w:rsid w:val="007D5F1F"/>
    <w:rsid w:val="007D704E"/>
    <w:rsid w:val="007D7084"/>
    <w:rsid w:val="007E0780"/>
    <w:rsid w:val="007E0F67"/>
    <w:rsid w:val="007E184F"/>
    <w:rsid w:val="007E2F2B"/>
    <w:rsid w:val="007E3797"/>
    <w:rsid w:val="007E5728"/>
    <w:rsid w:val="007E5C33"/>
    <w:rsid w:val="007E5CDE"/>
    <w:rsid w:val="007F0F69"/>
    <w:rsid w:val="007F338E"/>
    <w:rsid w:val="007F39AB"/>
    <w:rsid w:val="007F3C9A"/>
    <w:rsid w:val="007F4FDC"/>
    <w:rsid w:val="007F5AA9"/>
    <w:rsid w:val="007F6E34"/>
    <w:rsid w:val="007F75F8"/>
    <w:rsid w:val="0080062E"/>
    <w:rsid w:val="0080471B"/>
    <w:rsid w:val="00806240"/>
    <w:rsid w:val="008146BB"/>
    <w:rsid w:val="008209DB"/>
    <w:rsid w:val="00820F2D"/>
    <w:rsid w:val="0082398C"/>
    <w:rsid w:val="00823D55"/>
    <w:rsid w:val="00824195"/>
    <w:rsid w:val="008255C4"/>
    <w:rsid w:val="00825BCA"/>
    <w:rsid w:val="00827080"/>
    <w:rsid w:val="0083147A"/>
    <w:rsid w:val="00832293"/>
    <w:rsid w:val="00832B25"/>
    <w:rsid w:val="00832CB9"/>
    <w:rsid w:val="008330D1"/>
    <w:rsid w:val="008344C0"/>
    <w:rsid w:val="008365AF"/>
    <w:rsid w:val="0083721A"/>
    <w:rsid w:val="008421F6"/>
    <w:rsid w:val="0084243C"/>
    <w:rsid w:val="0084277B"/>
    <w:rsid w:val="00843087"/>
    <w:rsid w:val="00843970"/>
    <w:rsid w:val="008455E4"/>
    <w:rsid w:val="008473BE"/>
    <w:rsid w:val="00851D4B"/>
    <w:rsid w:val="00851D88"/>
    <w:rsid w:val="00855007"/>
    <w:rsid w:val="00855912"/>
    <w:rsid w:val="00856924"/>
    <w:rsid w:val="00861D79"/>
    <w:rsid w:val="0086252A"/>
    <w:rsid w:val="00864134"/>
    <w:rsid w:val="00866BB2"/>
    <w:rsid w:val="0086747A"/>
    <w:rsid w:val="00875D0A"/>
    <w:rsid w:val="00880E8C"/>
    <w:rsid w:val="00887C98"/>
    <w:rsid w:val="00892162"/>
    <w:rsid w:val="00892632"/>
    <w:rsid w:val="00892B02"/>
    <w:rsid w:val="00892DA1"/>
    <w:rsid w:val="00894EE4"/>
    <w:rsid w:val="00894F51"/>
    <w:rsid w:val="008A22B5"/>
    <w:rsid w:val="008A35EC"/>
    <w:rsid w:val="008A4825"/>
    <w:rsid w:val="008A4B96"/>
    <w:rsid w:val="008A57B8"/>
    <w:rsid w:val="008A66A5"/>
    <w:rsid w:val="008B1243"/>
    <w:rsid w:val="008C1E5A"/>
    <w:rsid w:val="008C4D4F"/>
    <w:rsid w:val="008C753F"/>
    <w:rsid w:val="008C78BF"/>
    <w:rsid w:val="008D3894"/>
    <w:rsid w:val="008D4076"/>
    <w:rsid w:val="008D5960"/>
    <w:rsid w:val="008D6040"/>
    <w:rsid w:val="008D654F"/>
    <w:rsid w:val="008D786E"/>
    <w:rsid w:val="008E0AB1"/>
    <w:rsid w:val="008E5098"/>
    <w:rsid w:val="008E552A"/>
    <w:rsid w:val="008F005A"/>
    <w:rsid w:val="008F09FC"/>
    <w:rsid w:val="008F28A1"/>
    <w:rsid w:val="008F3D94"/>
    <w:rsid w:val="008F4F55"/>
    <w:rsid w:val="009054B2"/>
    <w:rsid w:val="0090774D"/>
    <w:rsid w:val="00911FEC"/>
    <w:rsid w:val="00913930"/>
    <w:rsid w:val="00913DA2"/>
    <w:rsid w:val="00914340"/>
    <w:rsid w:val="00915FE9"/>
    <w:rsid w:val="00917B3C"/>
    <w:rsid w:val="009212A3"/>
    <w:rsid w:val="00921BB9"/>
    <w:rsid w:val="009238CC"/>
    <w:rsid w:val="00923F10"/>
    <w:rsid w:val="00926A5C"/>
    <w:rsid w:val="00930F03"/>
    <w:rsid w:val="00933AC4"/>
    <w:rsid w:val="009342EE"/>
    <w:rsid w:val="009351A5"/>
    <w:rsid w:val="00935350"/>
    <w:rsid w:val="00935DF7"/>
    <w:rsid w:val="009361D1"/>
    <w:rsid w:val="009367CD"/>
    <w:rsid w:val="00937F68"/>
    <w:rsid w:val="0094030B"/>
    <w:rsid w:val="00943EB6"/>
    <w:rsid w:val="009445D3"/>
    <w:rsid w:val="00951CC9"/>
    <w:rsid w:val="00952917"/>
    <w:rsid w:val="00955323"/>
    <w:rsid w:val="00955D8E"/>
    <w:rsid w:val="0095774E"/>
    <w:rsid w:val="0096182C"/>
    <w:rsid w:val="00963D3D"/>
    <w:rsid w:val="00963DAE"/>
    <w:rsid w:val="00965042"/>
    <w:rsid w:val="00967F03"/>
    <w:rsid w:val="009754A1"/>
    <w:rsid w:val="00977976"/>
    <w:rsid w:val="00977F0A"/>
    <w:rsid w:val="0098014A"/>
    <w:rsid w:val="00980D52"/>
    <w:rsid w:val="00985704"/>
    <w:rsid w:val="009904FE"/>
    <w:rsid w:val="009924B1"/>
    <w:rsid w:val="00993674"/>
    <w:rsid w:val="00995CAA"/>
    <w:rsid w:val="00995E89"/>
    <w:rsid w:val="00997540"/>
    <w:rsid w:val="009975E3"/>
    <w:rsid w:val="00997CAA"/>
    <w:rsid w:val="009A11FD"/>
    <w:rsid w:val="009A2086"/>
    <w:rsid w:val="009A4243"/>
    <w:rsid w:val="009A5736"/>
    <w:rsid w:val="009A5F77"/>
    <w:rsid w:val="009A6055"/>
    <w:rsid w:val="009A7724"/>
    <w:rsid w:val="009A7CBD"/>
    <w:rsid w:val="009B21A5"/>
    <w:rsid w:val="009B2681"/>
    <w:rsid w:val="009B2A14"/>
    <w:rsid w:val="009B6C3C"/>
    <w:rsid w:val="009B6FC6"/>
    <w:rsid w:val="009C168C"/>
    <w:rsid w:val="009C703B"/>
    <w:rsid w:val="009D1C85"/>
    <w:rsid w:val="009D2B08"/>
    <w:rsid w:val="009D3C40"/>
    <w:rsid w:val="009D408A"/>
    <w:rsid w:val="009D7CF8"/>
    <w:rsid w:val="009E3330"/>
    <w:rsid w:val="009E3FC7"/>
    <w:rsid w:val="009E5033"/>
    <w:rsid w:val="009E561A"/>
    <w:rsid w:val="009E6C71"/>
    <w:rsid w:val="009E6CB0"/>
    <w:rsid w:val="009E72D7"/>
    <w:rsid w:val="009F2602"/>
    <w:rsid w:val="009F2CA9"/>
    <w:rsid w:val="009F4632"/>
    <w:rsid w:val="009F7688"/>
    <w:rsid w:val="00A008EF"/>
    <w:rsid w:val="00A00A74"/>
    <w:rsid w:val="00A018E7"/>
    <w:rsid w:val="00A04B27"/>
    <w:rsid w:val="00A05C96"/>
    <w:rsid w:val="00A0622B"/>
    <w:rsid w:val="00A063CF"/>
    <w:rsid w:val="00A06A3F"/>
    <w:rsid w:val="00A13446"/>
    <w:rsid w:val="00A14FC0"/>
    <w:rsid w:val="00A21032"/>
    <w:rsid w:val="00A21D54"/>
    <w:rsid w:val="00A22010"/>
    <w:rsid w:val="00A23D86"/>
    <w:rsid w:val="00A2485E"/>
    <w:rsid w:val="00A25228"/>
    <w:rsid w:val="00A27985"/>
    <w:rsid w:val="00A31A1F"/>
    <w:rsid w:val="00A33E5B"/>
    <w:rsid w:val="00A33F0E"/>
    <w:rsid w:val="00A347D9"/>
    <w:rsid w:val="00A35511"/>
    <w:rsid w:val="00A3688C"/>
    <w:rsid w:val="00A37DB6"/>
    <w:rsid w:val="00A37EB5"/>
    <w:rsid w:val="00A401A7"/>
    <w:rsid w:val="00A42210"/>
    <w:rsid w:val="00A43333"/>
    <w:rsid w:val="00A453E6"/>
    <w:rsid w:val="00A5122E"/>
    <w:rsid w:val="00A5366B"/>
    <w:rsid w:val="00A54122"/>
    <w:rsid w:val="00A553DB"/>
    <w:rsid w:val="00A56A85"/>
    <w:rsid w:val="00A56F2F"/>
    <w:rsid w:val="00A574FA"/>
    <w:rsid w:val="00A601F5"/>
    <w:rsid w:val="00A60A89"/>
    <w:rsid w:val="00A612B7"/>
    <w:rsid w:val="00A61D00"/>
    <w:rsid w:val="00A62B51"/>
    <w:rsid w:val="00A668DD"/>
    <w:rsid w:val="00A66AAD"/>
    <w:rsid w:val="00A66B67"/>
    <w:rsid w:val="00A66FE5"/>
    <w:rsid w:val="00A67E6E"/>
    <w:rsid w:val="00A71FC8"/>
    <w:rsid w:val="00A72BDA"/>
    <w:rsid w:val="00A74041"/>
    <w:rsid w:val="00A748AD"/>
    <w:rsid w:val="00A74C2E"/>
    <w:rsid w:val="00A756D3"/>
    <w:rsid w:val="00A75D09"/>
    <w:rsid w:val="00A75F43"/>
    <w:rsid w:val="00A773D9"/>
    <w:rsid w:val="00A801F7"/>
    <w:rsid w:val="00A82DCA"/>
    <w:rsid w:val="00A83720"/>
    <w:rsid w:val="00A849DB"/>
    <w:rsid w:val="00A84C9E"/>
    <w:rsid w:val="00A85A3C"/>
    <w:rsid w:val="00A86284"/>
    <w:rsid w:val="00A87C5A"/>
    <w:rsid w:val="00A95B58"/>
    <w:rsid w:val="00A96DDA"/>
    <w:rsid w:val="00A97762"/>
    <w:rsid w:val="00AA3406"/>
    <w:rsid w:val="00AA4932"/>
    <w:rsid w:val="00AA4B45"/>
    <w:rsid w:val="00AA757A"/>
    <w:rsid w:val="00AA78CB"/>
    <w:rsid w:val="00AB3EC2"/>
    <w:rsid w:val="00AB4B4C"/>
    <w:rsid w:val="00AB5FC6"/>
    <w:rsid w:val="00AB6162"/>
    <w:rsid w:val="00AB6636"/>
    <w:rsid w:val="00AC0064"/>
    <w:rsid w:val="00AC090F"/>
    <w:rsid w:val="00AC1F8D"/>
    <w:rsid w:val="00AC3F0F"/>
    <w:rsid w:val="00AC5DCB"/>
    <w:rsid w:val="00AC65F6"/>
    <w:rsid w:val="00AD05B7"/>
    <w:rsid w:val="00AD0A66"/>
    <w:rsid w:val="00AD17AE"/>
    <w:rsid w:val="00AD466B"/>
    <w:rsid w:val="00AD4903"/>
    <w:rsid w:val="00AD6E4C"/>
    <w:rsid w:val="00AE36E7"/>
    <w:rsid w:val="00AE3B84"/>
    <w:rsid w:val="00AE4CA2"/>
    <w:rsid w:val="00AF3B36"/>
    <w:rsid w:val="00AF57BE"/>
    <w:rsid w:val="00B00D04"/>
    <w:rsid w:val="00B02002"/>
    <w:rsid w:val="00B0484B"/>
    <w:rsid w:val="00B07265"/>
    <w:rsid w:val="00B07746"/>
    <w:rsid w:val="00B07CA3"/>
    <w:rsid w:val="00B10B33"/>
    <w:rsid w:val="00B1109A"/>
    <w:rsid w:val="00B134D4"/>
    <w:rsid w:val="00B15655"/>
    <w:rsid w:val="00B1629D"/>
    <w:rsid w:val="00B2006E"/>
    <w:rsid w:val="00B2013E"/>
    <w:rsid w:val="00B218FC"/>
    <w:rsid w:val="00B228CA"/>
    <w:rsid w:val="00B22CDC"/>
    <w:rsid w:val="00B2354C"/>
    <w:rsid w:val="00B272EE"/>
    <w:rsid w:val="00B27973"/>
    <w:rsid w:val="00B30692"/>
    <w:rsid w:val="00B30B9D"/>
    <w:rsid w:val="00B30CDD"/>
    <w:rsid w:val="00B3209C"/>
    <w:rsid w:val="00B324D7"/>
    <w:rsid w:val="00B327D1"/>
    <w:rsid w:val="00B32ECC"/>
    <w:rsid w:val="00B33127"/>
    <w:rsid w:val="00B33ED7"/>
    <w:rsid w:val="00B36286"/>
    <w:rsid w:val="00B3710B"/>
    <w:rsid w:val="00B40322"/>
    <w:rsid w:val="00B4044D"/>
    <w:rsid w:val="00B408E9"/>
    <w:rsid w:val="00B43087"/>
    <w:rsid w:val="00B43F6E"/>
    <w:rsid w:val="00B44CD6"/>
    <w:rsid w:val="00B52F0A"/>
    <w:rsid w:val="00B60231"/>
    <w:rsid w:val="00B61586"/>
    <w:rsid w:val="00B644CE"/>
    <w:rsid w:val="00B64858"/>
    <w:rsid w:val="00B64D3A"/>
    <w:rsid w:val="00B64E2E"/>
    <w:rsid w:val="00B6588B"/>
    <w:rsid w:val="00B661C9"/>
    <w:rsid w:val="00B674C1"/>
    <w:rsid w:val="00B67E64"/>
    <w:rsid w:val="00B7106B"/>
    <w:rsid w:val="00B713E8"/>
    <w:rsid w:val="00B7158E"/>
    <w:rsid w:val="00B719B1"/>
    <w:rsid w:val="00B75965"/>
    <w:rsid w:val="00B77E8F"/>
    <w:rsid w:val="00B822A1"/>
    <w:rsid w:val="00B83C2D"/>
    <w:rsid w:val="00B8468C"/>
    <w:rsid w:val="00B86B49"/>
    <w:rsid w:val="00B8783A"/>
    <w:rsid w:val="00B87D1C"/>
    <w:rsid w:val="00B906B7"/>
    <w:rsid w:val="00B91C01"/>
    <w:rsid w:val="00B95D67"/>
    <w:rsid w:val="00B96653"/>
    <w:rsid w:val="00BA31B0"/>
    <w:rsid w:val="00BA4153"/>
    <w:rsid w:val="00BA4E93"/>
    <w:rsid w:val="00BB08C5"/>
    <w:rsid w:val="00BB1CCC"/>
    <w:rsid w:val="00BB3504"/>
    <w:rsid w:val="00BB67C2"/>
    <w:rsid w:val="00BB7CE3"/>
    <w:rsid w:val="00BC0540"/>
    <w:rsid w:val="00BC238B"/>
    <w:rsid w:val="00BC3388"/>
    <w:rsid w:val="00BC3843"/>
    <w:rsid w:val="00BC4DAC"/>
    <w:rsid w:val="00BC4FDC"/>
    <w:rsid w:val="00BC52CB"/>
    <w:rsid w:val="00BC6AF3"/>
    <w:rsid w:val="00BD0AE4"/>
    <w:rsid w:val="00BD1790"/>
    <w:rsid w:val="00BD5079"/>
    <w:rsid w:val="00BD5828"/>
    <w:rsid w:val="00BD683A"/>
    <w:rsid w:val="00BE0E66"/>
    <w:rsid w:val="00BE10FD"/>
    <w:rsid w:val="00BE14DE"/>
    <w:rsid w:val="00BE19D9"/>
    <w:rsid w:val="00BE309E"/>
    <w:rsid w:val="00BE4537"/>
    <w:rsid w:val="00BE49DD"/>
    <w:rsid w:val="00BE4DFA"/>
    <w:rsid w:val="00BF0724"/>
    <w:rsid w:val="00BF26B6"/>
    <w:rsid w:val="00BF2A38"/>
    <w:rsid w:val="00BF4B8D"/>
    <w:rsid w:val="00BF55B3"/>
    <w:rsid w:val="00C111DE"/>
    <w:rsid w:val="00C13F5B"/>
    <w:rsid w:val="00C21198"/>
    <w:rsid w:val="00C21755"/>
    <w:rsid w:val="00C21B33"/>
    <w:rsid w:val="00C225E2"/>
    <w:rsid w:val="00C24681"/>
    <w:rsid w:val="00C2492E"/>
    <w:rsid w:val="00C2697F"/>
    <w:rsid w:val="00C313A4"/>
    <w:rsid w:val="00C32C37"/>
    <w:rsid w:val="00C335B2"/>
    <w:rsid w:val="00C36A08"/>
    <w:rsid w:val="00C443DD"/>
    <w:rsid w:val="00C44862"/>
    <w:rsid w:val="00C449A9"/>
    <w:rsid w:val="00C44DAF"/>
    <w:rsid w:val="00C46C32"/>
    <w:rsid w:val="00C52C6D"/>
    <w:rsid w:val="00C53B0D"/>
    <w:rsid w:val="00C56937"/>
    <w:rsid w:val="00C574CB"/>
    <w:rsid w:val="00C57592"/>
    <w:rsid w:val="00C57DFA"/>
    <w:rsid w:val="00C62A6C"/>
    <w:rsid w:val="00C65F3B"/>
    <w:rsid w:val="00C707EB"/>
    <w:rsid w:val="00C7098F"/>
    <w:rsid w:val="00C739DD"/>
    <w:rsid w:val="00C7418C"/>
    <w:rsid w:val="00C7554F"/>
    <w:rsid w:val="00C81D8F"/>
    <w:rsid w:val="00C82680"/>
    <w:rsid w:val="00C83948"/>
    <w:rsid w:val="00C849C4"/>
    <w:rsid w:val="00C84F9F"/>
    <w:rsid w:val="00C85A31"/>
    <w:rsid w:val="00C906AD"/>
    <w:rsid w:val="00C96BD1"/>
    <w:rsid w:val="00CA37DC"/>
    <w:rsid w:val="00CA3BF6"/>
    <w:rsid w:val="00CA7ED6"/>
    <w:rsid w:val="00CB1CED"/>
    <w:rsid w:val="00CB21F7"/>
    <w:rsid w:val="00CB342C"/>
    <w:rsid w:val="00CB4815"/>
    <w:rsid w:val="00CB7F76"/>
    <w:rsid w:val="00CC1011"/>
    <w:rsid w:val="00CC4408"/>
    <w:rsid w:val="00CC4F05"/>
    <w:rsid w:val="00CC5686"/>
    <w:rsid w:val="00CC5FA6"/>
    <w:rsid w:val="00CC6B5B"/>
    <w:rsid w:val="00CD01D4"/>
    <w:rsid w:val="00CD02F3"/>
    <w:rsid w:val="00CD0814"/>
    <w:rsid w:val="00CD1C12"/>
    <w:rsid w:val="00CD27F7"/>
    <w:rsid w:val="00CD33A0"/>
    <w:rsid w:val="00CD461F"/>
    <w:rsid w:val="00CD6A37"/>
    <w:rsid w:val="00CD6D79"/>
    <w:rsid w:val="00CD716A"/>
    <w:rsid w:val="00CD7207"/>
    <w:rsid w:val="00CE0C57"/>
    <w:rsid w:val="00CE3952"/>
    <w:rsid w:val="00CE4AAF"/>
    <w:rsid w:val="00CE5529"/>
    <w:rsid w:val="00CE60B4"/>
    <w:rsid w:val="00CE64A7"/>
    <w:rsid w:val="00CE7CB7"/>
    <w:rsid w:val="00CF0913"/>
    <w:rsid w:val="00CF1191"/>
    <w:rsid w:val="00CF4043"/>
    <w:rsid w:val="00CF49A1"/>
    <w:rsid w:val="00CF5107"/>
    <w:rsid w:val="00CF5187"/>
    <w:rsid w:val="00CF708D"/>
    <w:rsid w:val="00CF7464"/>
    <w:rsid w:val="00CF7D78"/>
    <w:rsid w:val="00D0552E"/>
    <w:rsid w:val="00D06AFB"/>
    <w:rsid w:val="00D07A68"/>
    <w:rsid w:val="00D07C31"/>
    <w:rsid w:val="00D121C2"/>
    <w:rsid w:val="00D1251B"/>
    <w:rsid w:val="00D14363"/>
    <w:rsid w:val="00D14CB3"/>
    <w:rsid w:val="00D14FC3"/>
    <w:rsid w:val="00D16118"/>
    <w:rsid w:val="00D16680"/>
    <w:rsid w:val="00D20CE3"/>
    <w:rsid w:val="00D2269B"/>
    <w:rsid w:val="00D26A22"/>
    <w:rsid w:val="00D26C9D"/>
    <w:rsid w:val="00D302BB"/>
    <w:rsid w:val="00D3229B"/>
    <w:rsid w:val="00D32890"/>
    <w:rsid w:val="00D330FA"/>
    <w:rsid w:val="00D339CC"/>
    <w:rsid w:val="00D34268"/>
    <w:rsid w:val="00D34770"/>
    <w:rsid w:val="00D35ED6"/>
    <w:rsid w:val="00D404C1"/>
    <w:rsid w:val="00D4374B"/>
    <w:rsid w:val="00D4411C"/>
    <w:rsid w:val="00D47DD8"/>
    <w:rsid w:val="00D51D45"/>
    <w:rsid w:val="00D529B2"/>
    <w:rsid w:val="00D53041"/>
    <w:rsid w:val="00D564F0"/>
    <w:rsid w:val="00D56D81"/>
    <w:rsid w:val="00D60F83"/>
    <w:rsid w:val="00D61847"/>
    <w:rsid w:val="00D61AD1"/>
    <w:rsid w:val="00D62400"/>
    <w:rsid w:val="00D6446A"/>
    <w:rsid w:val="00D66B23"/>
    <w:rsid w:val="00D673F6"/>
    <w:rsid w:val="00D71B16"/>
    <w:rsid w:val="00D72803"/>
    <w:rsid w:val="00D737E3"/>
    <w:rsid w:val="00D7451C"/>
    <w:rsid w:val="00D767E1"/>
    <w:rsid w:val="00D774BC"/>
    <w:rsid w:val="00D775CE"/>
    <w:rsid w:val="00D778F8"/>
    <w:rsid w:val="00D818DD"/>
    <w:rsid w:val="00D83B57"/>
    <w:rsid w:val="00D83D23"/>
    <w:rsid w:val="00D85C1B"/>
    <w:rsid w:val="00D873C1"/>
    <w:rsid w:val="00D8760F"/>
    <w:rsid w:val="00D9067F"/>
    <w:rsid w:val="00D92DA9"/>
    <w:rsid w:val="00D94CF2"/>
    <w:rsid w:val="00D953D9"/>
    <w:rsid w:val="00D956EB"/>
    <w:rsid w:val="00D95BA8"/>
    <w:rsid w:val="00D9798D"/>
    <w:rsid w:val="00DA0070"/>
    <w:rsid w:val="00DA2270"/>
    <w:rsid w:val="00DA3BE5"/>
    <w:rsid w:val="00DA5137"/>
    <w:rsid w:val="00DA62BC"/>
    <w:rsid w:val="00DB0014"/>
    <w:rsid w:val="00DB202D"/>
    <w:rsid w:val="00DB245E"/>
    <w:rsid w:val="00DB2F42"/>
    <w:rsid w:val="00DB413D"/>
    <w:rsid w:val="00DB6466"/>
    <w:rsid w:val="00DB7F31"/>
    <w:rsid w:val="00DC0059"/>
    <w:rsid w:val="00DC05C7"/>
    <w:rsid w:val="00DC1432"/>
    <w:rsid w:val="00DC172B"/>
    <w:rsid w:val="00DC3EB0"/>
    <w:rsid w:val="00DC54FA"/>
    <w:rsid w:val="00DD1487"/>
    <w:rsid w:val="00DD23C5"/>
    <w:rsid w:val="00DD2E16"/>
    <w:rsid w:val="00DD4876"/>
    <w:rsid w:val="00DD4D16"/>
    <w:rsid w:val="00DE19F7"/>
    <w:rsid w:val="00DE4673"/>
    <w:rsid w:val="00DE495A"/>
    <w:rsid w:val="00DE56B8"/>
    <w:rsid w:val="00DF00E4"/>
    <w:rsid w:val="00DF1300"/>
    <w:rsid w:val="00DF3621"/>
    <w:rsid w:val="00DF476B"/>
    <w:rsid w:val="00DF4FBE"/>
    <w:rsid w:val="00DF57B6"/>
    <w:rsid w:val="00DF7703"/>
    <w:rsid w:val="00E00F45"/>
    <w:rsid w:val="00E020E9"/>
    <w:rsid w:val="00E03E8E"/>
    <w:rsid w:val="00E04F9F"/>
    <w:rsid w:val="00E05390"/>
    <w:rsid w:val="00E1177C"/>
    <w:rsid w:val="00E1479B"/>
    <w:rsid w:val="00E14881"/>
    <w:rsid w:val="00E14A93"/>
    <w:rsid w:val="00E15CE4"/>
    <w:rsid w:val="00E17A8A"/>
    <w:rsid w:val="00E217ED"/>
    <w:rsid w:val="00E21FC4"/>
    <w:rsid w:val="00E244C8"/>
    <w:rsid w:val="00E258C4"/>
    <w:rsid w:val="00E268B4"/>
    <w:rsid w:val="00E26AE3"/>
    <w:rsid w:val="00E26DC1"/>
    <w:rsid w:val="00E26E1E"/>
    <w:rsid w:val="00E271FE"/>
    <w:rsid w:val="00E2742B"/>
    <w:rsid w:val="00E31E02"/>
    <w:rsid w:val="00E3346E"/>
    <w:rsid w:val="00E33A11"/>
    <w:rsid w:val="00E365A8"/>
    <w:rsid w:val="00E401E5"/>
    <w:rsid w:val="00E421FD"/>
    <w:rsid w:val="00E43D42"/>
    <w:rsid w:val="00E4575B"/>
    <w:rsid w:val="00E45E0E"/>
    <w:rsid w:val="00E46346"/>
    <w:rsid w:val="00E468ED"/>
    <w:rsid w:val="00E51964"/>
    <w:rsid w:val="00E52C65"/>
    <w:rsid w:val="00E540A1"/>
    <w:rsid w:val="00E57CB8"/>
    <w:rsid w:val="00E57EE4"/>
    <w:rsid w:val="00E6096D"/>
    <w:rsid w:val="00E6146E"/>
    <w:rsid w:val="00E614FF"/>
    <w:rsid w:val="00E618A6"/>
    <w:rsid w:val="00E61B00"/>
    <w:rsid w:val="00E61FB6"/>
    <w:rsid w:val="00E63941"/>
    <w:rsid w:val="00E639B3"/>
    <w:rsid w:val="00E700E0"/>
    <w:rsid w:val="00E7192A"/>
    <w:rsid w:val="00E726F6"/>
    <w:rsid w:val="00E72D3D"/>
    <w:rsid w:val="00E73658"/>
    <w:rsid w:val="00E76582"/>
    <w:rsid w:val="00E7666D"/>
    <w:rsid w:val="00E77D7D"/>
    <w:rsid w:val="00E802BD"/>
    <w:rsid w:val="00E80D3D"/>
    <w:rsid w:val="00E856FA"/>
    <w:rsid w:val="00E907A4"/>
    <w:rsid w:val="00E90B73"/>
    <w:rsid w:val="00E91624"/>
    <w:rsid w:val="00E919F5"/>
    <w:rsid w:val="00E928C6"/>
    <w:rsid w:val="00E94517"/>
    <w:rsid w:val="00E9651D"/>
    <w:rsid w:val="00EA3435"/>
    <w:rsid w:val="00EA7AB4"/>
    <w:rsid w:val="00EB1BE9"/>
    <w:rsid w:val="00EB493A"/>
    <w:rsid w:val="00EB58C9"/>
    <w:rsid w:val="00EB5B12"/>
    <w:rsid w:val="00EB6E8D"/>
    <w:rsid w:val="00EB7B82"/>
    <w:rsid w:val="00EC12E5"/>
    <w:rsid w:val="00EC1E1A"/>
    <w:rsid w:val="00EC2220"/>
    <w:rsid w:val="00EC3837"/>
    <w:rsid w:val="00EC74BB"/>
    <w:rsid w:val="00ED06E9"/>
    <w:rsid w:val="00ED081B"/>
    <w:rsid w:val="00ED0A6D"/>
    <w:rsid w:val="00ED1401"/>
    <w:rsid w:val="00ED2634"/>
    <w:rsid w:val="00ED369E"/>
    <w:rsid w:val="00EE0630"/>
    <w:rsid w:val="00EE4B4B"/>
    <w:rsid w:val="00EE6819"/>
    <w:rsid w:val="00EE7029"/>
    <w:rsid w:val="00EE7994"/>
    <w:rsid w:val="00EF1AD3"/>
    <w:rsid w:val="00EF3864"/>
    <w:rsid w:val="00EF4345"/>
    <w:rsid w:val="00EF734F"/>
    <w:rsid w:val="00F001B4"/>
    <w:rsid w:val="00F015C6"/>
    <w:rsid w:val="00F02898"/>
    <w:rsid w:val="00F03FBC"/>
    <w:rsid w:val="00F05408"/>
    <w:rsid w:val="00F10E8E"/>
    <w:rsid w:val="00F1159C"/>
    <w:rsid w:val="00F12C1F"/>
    <w:rsid w:val="00F13370"/>
    <w:rsid w:val="00F135C1"/>
    <w:rsid w:val="00F149D3"/>
    <w:rsid w:val="00F16592"/>
    <w:rsid w:val="00F1785C"/>
    <w:rsid w:val="00F17B90"/>
    <w:rsid w:val="00F228AB"/>
    <w:rsid w:val="00F23714"/>
    <w:rsid w:val="00F23E55"/>
    <w:rsid w:val="00F26011"/>
    <w:rsid w:val="00F2656F"/>
    <w:rsid w:val="00F269AA"/>
    <w:rsid w:val="00F26FD3"/>
    <w:rsid w:val="00F2760C"/>
    <w:rsid w:val="00F309C9"/>
    <w:rsid w:val="00F30D47"/>
    <w:rsid w:val="00F31DF5"/>
    <w:rsid w:val="00F329E9"/>
    <w:rsid w:val="00F34518"/>
    <w:rsid w:val="00F355F4"/>
    <w:rsid w:val="00F362B4"/>
    <w:rsid w:val="00F4002B"/>
    <w:rsid w:val="00F40D86"/>
    <w:rsid w:val="00F4151C"/>
    <w:rsid w:val="00F41D34"/>
    <w:rsid w:val="00F42A54"/>
    <w:rsid w:val="00F43439"/>
    <w:rsid w:val="00F5220F"/>
    <w:rsid w:val="00F53484"/>
    <w:rsid w:val="00F554A0"/>
    <w:rsid w:val="00F57F33"/>
    <w:rsid w:val="00F6071D"/>
    <w:rsid w:val="00F609AC"/>
    <w:rsid w:val="00F61437"/>
    <w:rsid w:val="00F63F44"/>
    <w:rsid w:val="00F64F69"/>
    <w:rsid w:val="00F64F9C"/>
    <w:rsid w:val="00F654C6"/>
    <w:rsid w:val="00F72788"/>
    <w:rsid w:val="00F72E54"/>
    <w:rsid w:val="00F72ECF"/>
    <w:rsid w:val="00F7628A"/>
    <w:rsid w:val="00F80AAB"/>
    <w:rsid w:val="00F81884"/>
    <w:rsid w:val="00F8412E"/>
    <w:rsid w:val="00F85D72"/>
    <w:rsid w:val="00F915D1"/>
    <w:rsid w:val="00F93A49"/>
    <w:rsid w:val="00F94587"/>
    <w:rsid w:val="00F97B5C"/>
    <w:rsid w:val="00FA08E9"/>
    <w:rsid w:val="00FA0C97"/>
    <w:rsid w:val="00FA1565"/>
    <w:rsid w:val="00FA236F"/>
    <w:rsid w:val="00FA2BBD"/>
    <w:rsid w:val="00FA2F2A"/>
    <w:rsid w:val="00FA6DA7"/>
    <w:rsid w:val="00FA7074"/>
    <w:rsid w:val="00FA781A"/>
    <w:rsid w:val="00FB1C28"/>
    <w:rsid w:val="00FB29D9"/>
    <w:rsid w:val="00FB7B16"/>
    <w:rsid w:val="00FC0704"/>
    <w:rsid w:val="00FC0C49"/>
    <w:rsid w:val="00FC1A9A"/>
    <w:rsid w:val="00FC35D8"/>
    <w:rsid w:val="00FC404C"/>
    <w:rsid w:val="00FC53D6"/>
    <w:rsid w:val="00FC5EF9"/>
    <w:rsid w:val="00FC6C0A"/>
    <w:rsid w:val="00FC6CBE"/>
    <w:rsid w:val="00FC7411"/>
    <w:rsid w:val="00FC767A"/>
    <w:rsid w:val="00FC7831"/>
    <w:rsid w:val="00FD1913"/>
    <w:rsid w:val="00FD3A11"/>
    <w:rsid w:val="00FD43CD"/>
    <w:rsid w:val="00FD4CF7"/>
    <w:rsid w:val="00FD51AB"/>
    <w:rsid w:val="00FD537D"/>
    <w:rsid w:val="00FE17CF"/>
    <w:rsid w:val="00FE216C"/>
    <w:rsid w:val="00FE2181"/>
    <w:rsid w:val="00FE3B5D"/>
    <w:rsid w:val="00FE43FC"/>
    <w:rsid w:val="00FE5AC3"/>
    <w:rsid w:val="00FF1546"/>
    <w:rsid w:val="00FF38E6"/>
    <w:rsid w:val="00FF46C0"/>
    <w:rsid w:val="012AC97F"/>
    <w:rsid w:val="01618465"/>
    <w:rsid w:val="045458DD"/>
    <w:rsid w:val="06B53CE0"/>
    <w:rsid w:val="070318F1"/>
    <w:rsid w:val="07C6428B"/>
    <w:rsid w:val="084C63BC"/>
    <w:rsid w:val="08F0FB53"/>
    <w:rsid w:val="09D3B545"/>
    <w:rsid w:val="0A2B49A9"/>
    <w:rsid w:val="0C8A9F97"/>
    <w:rsid w:val="0DC97F9C"/>
    <w:rsid w:val="1042F6C9"/>
    <w:rsid w:val="115E10BA"/>
    <w:rsid w:val="12A72137"/>
    <w:rsid w:val="1389071B"/>
    <w:rsid w:val="13902A58"/>
    <w:rsid w:val="139FCA1F"/>
    <w:rsid w:val="16713953"/>
    <w:rsid w:val="16AB9BFE"/>
    <w:rsid w:val="188AC963"/>
    <w:rsid w:val="1A1E4271"/>
    <w:rsid w:val="1B1C9EA4"/>
    <w:rsid w:val="1BE6E6F8"/>
    <w:rsid w:val="1D80ED33"/>
    <w:rsid w:val="1F549FA8"/>
    <w:rsid w:val="214CDD86"/>
    <w:rsid w:val="244F80B1"/>
    <w:rsid w:val="29DF99F7"/>
    <w:rsid w:val="2DC735AD"/>
    <w:rsid w:val="30FD5094"/>
    <w:rsid w:val="37E7C9C8"/>
    <w:rsid w:val="3B63C7BC"/>
    <w:rsid w:val="3C57BFC5"/>
    <w:rsid w:val="3E8A9FA0"/>
    <w:rsid w:val="4038DA94"/>
    <w:rsid w:val="43C39086"/>
    <w:rsid w:val="43C83FE7"/>
    <w:rsid w:val="4677B79E"/>
    <w:rsid w:val="468C3BFB"/>
    <w:rsid w:val="485CB900"/>
    <w:rsid w:val="4EF79CB2"/>
    <w:rsid w:val="50E01A11"/>
    <w:rsid w:val="51E678A1"/>
    <w:rsid w:val="52101B47"/>
    <w:rsid w:val="53E24952"/>
    <w:rsid w:val="544F669B"/>
    <w:rsid w:val="5C68704F"/>
    <w:rsid w:val="5D017C7D"/>
    <w:rsid w:val="5E537A40"/>
    <w:rsid w:val="5E65CB66"/>
    <w:rsid w:val="601CA824"/>
    <w:rsid w:val="60391D3F"/>
    <w:rsid w:val="60DDB052"/>
    <w:rsid w:val="61D4EDA0"/>
    <w:rsid w:val="61EB121D"/>
    <w:rsid w:val="652A7ED6"/>
    <w:rsid w:val="66C64F37"/>
    <w:rsid w:val="67D99306"/>
    <w:rsid w:val="68621F98"/>
    <w:rsid w:val="697052A2"/>
    <w:rsid w:val="6BFC40F6"/>
    <w:rsid w:val="6C16D5BF"/>
    <w:rsid w:val="6E8DFF59"/>
    <w:rsid w:val="6F8ABE80"/>
    <w:rsid w:val="7134D55B"/>
    <w:rsid w:val="724C032E"/>
    <w:rsid w:val="7273B560"/>
    <w:rsid w:val="72DDBE52"/>
    <w:rsid w:val="73815565"/>
    <w:rsid w:val="740F85C1"/>
    <w:rsid w:val="74C65D97"/>
    <w:rsid w:val="75E856CB"/>
    <w:rsid w:val="76FA397B"/>
    <w:rsid w:val="77FDFE59"/>
    <w:rsid w:val="79A4932E"/>
    <w:rsid w:val="79FE10D5"/>
    <w:rsid w:val="7B1851DD"/>
    <w:rsid w:val="7C003799"/>
    <w:rsid w:val="7C50192B"/>
    <w:rsid w:val="7DEBE98C"/>
    <w:rsid w:val="7E66E5DA"/>
    <w:rsid w:val="7FC0374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7FFB"/>
  <w15:chartTrackingRefBased/>
  <w15:docId w15:val="{22CD7EC7-6BDB-42A2-97A0-C5F67EB6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1gabarit"/>
    <w:next w:val="Normal"/>
    <w:link w:val="Titre1Car"/>
    <w:uiPriority w:val="9"/>
    <w:qFormat/>
    <w:rsid w:val="0090774D"/>
    <w:pPr>
      <w:outlineLvl w:val="0"/>
    </w:pPr>
  </w:style>
  <w:style w:type="paragraph" w:styleId="Titre2">
    <w:name w:val="heading 2"/>
    <w:basedOn w:val="Titre2gabarit"/>
    <w:next w:val="Normal"/>
    <w:link w:val="Titre2Car"/>
    <w:uiPriority w:val="9"/>
    <w:unhideWhenUsed/>
    <w:qFormat/>
    <w:rsid w:val="0090774D"/>
    <w:pPr>
      <w:outlineLvl w:val="1"/>
    </w:pPr>
  </w:style>
  <w:style w:type="paragraph" w:styleId="Titre3">
    <w:name w:val="heading 3"/>
    <w:basedOn w:val="Titre3gabarit"/>
    <w:next w:val="Normal"/>
    <w:link w:val="Titre3Car"/>
    <w:uiPriority w:val="9"/>
    <w:unhideWhenUsed/>
    <w:qFormat/>
    <w:rsid w:val="00A43333"/>
    <w:pPr>
      <w:outlineLvl w:val="2"/>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65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362B4"/>
    <w:pPr>
      <w:spacing w:after="0" w:line="240" w:lineRule="auto"/>
      <w:ind w:left="142" w:hanging="142"/>
      <w:jc w:val="both"/>
    </w:pPr>
    <w:rPr>
      <w:sz w:val="16"/>
      <w:szCs w:val="20"/>
    </w:rPr>
  </w:style>
  <w:style w:type="character" w:customStyle="1" w:styleId="NotedebasdepageCar">
    <w:name w:val="Note de bas de page Car"/>
    <w:basedOn w:val="Policepardfaut"/>
    <w:link w:val="Notedebasdepage"/>
    <w:uiPriority w:val="99"/>
    <w:rsid w:val="00F362B4"/>
    <w:rPr>
      <w:sz w:val="16"/>
      <w:szCs w:val="20"/>
    </w:rPr>
  </w:style>
  <w:style w:type="character" w:styleId="Appelnotedebasdep">
    <w:name w:val="footnote reference"/>
    <w:basedOn w:val="Policepardfaut"/>
    <w:uiPriority w:val="99"/>
    <w:semiHidden/>
    <w:unhideWhenUsed/>
    <w:rsid w:val="00F362B4"/>
    <w:rPr>
      <w:vertAlign w:val="superscript"/>
    </w:rPr>
  </w:style>
  <w:style w:type="paragraph" w:styleId="Paragraphedeliste">
    <w:name w:val="List Paragraph"/>
    <w:basedOn w:val="Normal"/>
    <w:uiPriority w:val="1"/>
    <w:qFormat/>
    <w:rsid w:val="00B7158E"/>
    <w:pPr>
      <w:ind w:left="720"/>
      <w:contextualSpacing/>
    </w:pPr>
  </w:style>
  <w:style w:type="character" w:customStyle="1" w:styleId="Titre2Car">
    <w:name w:val="Titre 2 Car"/>
    <w:basedOn w:val="Policepardfaut"/>
    <w:link w:val="Titre2"/>
    <w:uiPriority w:val="9"/>
    <w:rsid w:val="0090774D"/>
    <w:rPr>
      <w:rFonts w:ascii="Calibri" w:eastAsia="Arial" w:hAnsi="Arial" w:cs="Arial"/>
      <w:b/>
      <w:color w:val="2FB7C2"/>
    </w:rPr>
  </w:style>
  <w:style w:type="paragraph" w:styleId="Commentaire">
    <w:name w:val="annotation text"/>
    <w:basedOn w:val="Normal"/>
    <w:link w:val="CommentaireCar"/>
    <w:uiPriority w:val="99"/>
    <w:unhideWhenUsed/>
    <w:rsid w:val="00DB202D"/>
    <w:pPr>
      <w:spacing w:line="240" w:lineRule="auto"/>
    </w:pPr>
    <w:rPr>
      <w:sz w:val="20"/>
      <w:szCs w:val="20"/>
    </w:rPr>
  </w:style>
  <w:style w:type="character" w:customStyle="1" w:styleId="CommentaireCar">
    <w:name w:val="Commentaire Car"/>
    <w:basedOn w:val="Policepardfaut"/>
    <w:link w:val="Commentaire"/>
    <w:uiPriority w:val="99"/>
    <w:rsid w:val="00DB202D"/>
    <w:rPr>
      <w:sz w:val="20"/>
      <w:szCs w:val="20"/>
    </w:rPr>
  </w:style>
  <w:style w:type="paragraph" w:styleId="Lgende">
    <w:name w:val="caption"/>
    <w:basedOn w:val="Normal"/>
    <w:next w:val="Normal"/>
    <w:uiPriority w:val="35"/>
    <w:unhideWhenUsed/>
    <w:qFormat/>
    <w:rsid w:val="00DB202D"/>
    <w:pPr>
      <w:spacing w:after="200" w:line="240" w:lineRule="auto"/>
      <w:jc w:val="center"/>
    </w:pPr>
    <w:rPr>
      <w:rFonts w:ascii="Calibri" w:hAnsi="Calibri"/>
      <w:b/>
      <w:iCs/>
      <w:caps/>
      <w:sz w:val="18"/>
      <w:szCs w:val="18"/>
    </w:rPr>
  </w:style>
  <w:style w:type="character" w:styleId="Lienhypertexte">
    <w:name w:val="Hyperlink"/>
    <w:basedOn w:val="Policepardfaut"/>
    <w:uiPriority w:val="99"/>
    <w:unhideWhenUsed/>
    <w:rsid w:val="007249DF"/>
    <w:rPr>
      <w:color w:val="0563C1" w:themeColor="hyperlink"/>
      <w:u w:val="single"/>
    </w:rPr>
  </w:style>
  <w:style w:type="character" w:customStyle="1" w:styleId="texte-courant1">
    <w:name w:val="texte-courant1"/>
    <w:basedOn w:val="Policepardfaut"/>
    <w:rsid w:val="007249DF"/>
  </w:style>
  <w:style w:type="character" w:styleId="Lienhypertextesuivivisit">
    <w:name w:val="FollowedHyperlink"/>
    <w:basedOn w:val="Policepardfaut"/>
    <w:uiPriority w:val="99"/>
    <w:semiHidden/>
    <w:unhideWhenUsed/>
    <w:rsid w:val="008A66A5"/>
    <w:rPr>
      <w:color w:val="954F72" w:themeColor="followedHyperlink"/>
      <w:u w:val="single"/>
    </w:rPr>
  </w:style>
  <w:style w:type="table" w:customStyle="1" w:styleId="Grilledutableau4">
    <w:name w:val="Grille du tableau4"/>
    <w:basedOn w:val="TableauNormal"/>
    <w:next w:val="Grilledutableau"/>
    <w:uiPriority w:val="39"/>
    <w:rsid w:val="00892162"/>
    <w:pPr>
      <w:spacing w:after="0" w:line="240" w:lineRule="auto"/>
      <w:jc w:val="both"/>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915D1"/>
    <w:pPr>
      <w:widowControl w:val="0"/>
      <w:spacing w:after="0" w:line="240" w:lineRule="auto"/>
      <w:ind w:left="575" w:hanging="427"/>
    </w:pPr>
    <w:rPr>
      <w:rFonts w:ascii="Calibri" w:eastAsia="Calibri" w:hAnsi="Calibri"/>
      <w:sz w:val="24"/>
      <w:szCs w:val="24"/>
      <w:lang w:val="en-US"/>
    </w:rPr>
  </w:style>
  <w:style w:type="character" w:customStyle="1" w:styleId="CorpsdetexteCar">
    <w:name w:val="Corps de texte Car"/>
    <w:basedOn w:val="Policepardfaut"/>
    <w:link w:val="Corpsdetexte"/>
    <w:uiPriority w:val="1"/>
    <w:rsid w:val="00F915D1"/>
    <w:rPr>
      <w:rFonts w:ascii="Calibri" w:eastAsia="Calibri" w:hAnsi="Calibri"/>
      <w:sz w:val="24"/>
      <w:szCs w:val="24"/>
      <w:lang w:val="en-US"/>
    </w:rPr>
  </w:style>
  <w:style w:type="table" w:customStyle="1" w:styleId="NormalTable0">
    <w:name w:val="Normal Table0"/>
    <w:uiPriority w:val="2"/>
    <w:semiHidden/>
    <w:unhideWhenUsed/>
    <w:qFormat/>
    <w:rsid w:val="00F915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15D1"/>
    <w:pPr>
      <w:widowControl w:val="0"/>
      <w:spacing w:after="0" w:line="240" w:lineRule="auto"/>
    </w:pPr>
    <w:rPr>
      <w:lang w:val="en-US"/>
    </w:rPr>
  </w:style>
  <w:style w:type="character" w:customStyle="1" w:styleId="Titre1Car">
    <w:name w:val="Titre 1 Car"/>
    <w:basedOn w:val="Policepardfaut"/>
    <w:link w:val="Titre1"/>
    <w:uiPriority w:val="9"/>
    <w:rsid w:val="0090774D"/>
    <w:rPr>
      <w:rFonts w:ascii="Calibri" w:eastAsia="Calibri" w:hAnsi="Calibri" w:cs="Calibri"/>
      <w:b/>
      <w:bCs/>
      <w:color w:val="2F5496"/>
      <w:sz w:val="28"/>
      <w:szCs w:val="28"/>
    </w:rPr>
  </w:style>
  <w:style w:type="paragraph" w:customStyle="1" w:styleId="Pa14">
    <w:name w:val="Pa14"/>
    <w:basedOn w:val="Default"/>
    <w:next w:val="Default"/>
    <w:uiPriority w:val="99"/>
    <w:rsid w:val="00086AFF"/>
    <w:pPr>
      <w:spacing w:line="211" w:lineRule="atLeast"/>
    </w:pPr>
    <w:rPr>
      <w:rFonts w:ascii="Times" w:hAnsi="Times" w:cstheme="minorBidi"/>
      <w:color w:val="auto"/>
    </w:rPr>
  </w:style>
  <w:style w:type="character" w:customStyle="1" w:styleId="Mentionnonrsolue1">
    <w:name w:val="Mention non résolue1"/>
    <w:basedOn w:val="Policepardfaut"/>
    <w:uiPriority w:val="99"/>
    <w:semiHidden/>
    <w:unhideWhenUsed/>
    <w:rsid w:val="00D302BB"/>
    <w:rPr>
      <w:color w:val="605E5C"/>
      <w:shd w:val="clear" w:color="auto" w:fill="E1DFDD"/>
    </w:rPr>
  </w:style>
  <w:style w:type="paragraph" w:customStyle="1" w:styleId="Tableau-En-tte">
    <w:name w:val="Tableau - En-tête"/>
    <w:basedOn w:val="Normal"/>
    <w:link w:val="Tableau-En-tteCar"/>
    <w:uiPriority w:val="10"/>
    <w:qFormat/>
    <w:rsid w:val="004346B8"/>
    <w:pPr>
      <w:spacing w:after="0" w:line="240" w:lineRule="auto"/>
      <w:jc w:val="center"/>
    </w:pPr>
    <w:rPr>
      <w:rFonts w:ascii="Arial Narrow" w:hAnsi="Arial Narrow"/>
      <w:b/>
      <w:color w:val="FFFFFF" w:themeColor="background1"/>
      <w:sz w:val="18"/>
    </w:rPr>
  </w:style>
  <w:style w:type="character" w:customStyle="1" w:styleId="Tableau-En-tteCar">
    <w:name w:val="Tableau - En-tête Car"/>
    <w:basedOn w:val="Policepardfaut"/>
    <w:link w:val="Tableau-En-tte"/>
    <w:uiPriority w:val="10"/>
    <w:rsid w:val="004346B8"/>
    <w:rPr>
      <w:rFonts w:ascii="Arial Narrow" w:hAnsi="Arial Narrow"/>
      <w:b/>
      <w:color w:val="FFFFFF" w:themeColor="background1"/>
      <w:sz w:val="18"/>
    </w:rPr>
  </w:style>
  <w:style w:type="character" w:customStyle="1" w:styleId="label-section">
    <w:name w:val="label-section"/>
    <w:basedOn w:val="Policepardfaut"/>
    <w:rsid w:val="0054170C"/>
  </w:style>
  <w:style w:type="character" w:customStyle="1" w:styleId="subsection">
    <w:name w:val="subsection"/>
    <w:basedOn w:val="Policepardfaut"/>
    <w:rsid w:val="0054170C"/>
  </w:style>
  <w:style w:type="character" w:styleId="Marquedecommentaire">
    <w:name w:val="annotation reference"/>
    <w:basedOn w:val="Policepardfaut"/>
    <w:uiPriority w:val="99"/>
    <w:semiHidden/>
    <w:unhideWhenUsed/>
    <w:rsid w:val="006374EB"/>
    <w:rPr>
      <w:sz w:val="16"/>
      <w:szCs w:val="16"/>
    </w:rPr>
  </w:style>
  <w:style w:type="paragraph" w:styleId="Textedebulles">
    <w:name w:val="Balloon Text"/>
    <w:basedOn w:val="Normal"/>
    <w:link w:val="TextedebullesCar"/>
    <w:uiPriority w:val="99"/>
    <w:semiHidden/>
    <w:unhideWhenUsed/>
    <w:rsid w:val="006374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4E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D06DF"/>
    <w:rPr>
      <w:b/>
      <w:bCs/>
    </w:rPr>
  </w:style>
  <w:style w:type="character" w:customStyle="1" w:styleId="ObjetducommentaireCar">
    <w:name w:val="Objet du commentaire Car"/>
    <w:basedOn w:val="CommentaireCar"/>
    <w:link w:val="Objetducommentaire"/>
    <w:uiPriority w:val="99"/>
    <w:semiHidden/>
    <w:rsid w:val="002D06DF"/>
    <w:rPr>
      <w:b/>
      <w:bCs/>
      <w:sz w:val="20"/>
      <w:szCs w:val="20"/>
    </w:rPr>
  </w:style>
  <w:style w:type="paragraph" w:customStyle="1" w:styleId="Titre1gabarit">
    <w:name w:val="Titre_1_gabarit"/>
    <w:basedOn w:val="Normal"/>
    <w:link w:val="Titre1gabaritCar"/>
    <w:qFormat/>
    <w:rsid w:val="000E331B"/>
    <w:rPr>
      <w:rFonts w:ascii="Calibri" w:eastAsia="Calibri" w:hAnsi="Calibri" w:cs="Calibri"/>
      <w:b/>
      <w:bCs/>
      <w:color w:val="2F5496"/>
      <w:sz w:val="28"/>
      <w:szCs w:val="28"/>
    </w:rPr>
  </w:style>
  <w:style w:type="paragraph" w:customStyle="1" w:styleId="Titre2gabarit">
    <w:name w:val="Titre_2_gabarit"/>
    <w:basedOn w:val="Normal"/>
    <w:link w:val="Titre2gabaritCar"/>
    <w:qFormat/>
    <w:rsid w:val="005B5684"/>
    <w:pPr>
      <w:widowControl w:val="0"/>
      <w:tabs>
        <w:tab w:val="left" w:pos="2109"/>
        <w:tab w:val="left" w:pos="2110"/>
      </w:tabs>
      <w:autoSpaceDE w:val="0"/>
      <w:autoSpaceDN w:val="0"/>
      <w:spacing w:before="222" w:after="0" w:line="240" w:lineRule="auto"/>
    </w:pPr>
    <w:rPr>
      <w:rFonts w:ascii="Calibri" w:eastAsia="Arial" w:hAnsi="Arial" w:cs="Arial"/>
      <w:b/>
      <w:color w:val="2FB7C2"/>
    </w:rPr>
  </w:style>
  <w:style w:type="character" w:customStyle="1" w:styleId="Titre1gabaritCar">
    <w:name w:val="Titre_1_gabarit Car"/>
    <w:basedOn w:val="Policepardfaut"/>
    <w:link w:val="Titre1gabarit"/>
    <w:rsid w:val="000E331B"/>
    <w:rPr>
      <w:rFonts w:ascii="Calibri" w:eastAsia="Calibri" w:hAnsi="Calibri" w:cs="Calibri"/>
      <w:b/>
      <w:bCs/>
      <w:color w:val="2F5496"/>
      <w:sz w:val="28"/>
      <w:szCs w:val="28"/>
    </w:rPr>
  </w:style>
  <w:style w:type="paragraph" w:customStyle="1" w:styleId="Titre3gabarit">
    <w:name w:val="Titre_3_gabarit"/>
    <w:basedOn w:val="Normal"/>
    <w:link w:val="Titre3gabaritCar"/>
    <w:qFormat/>
    <w:rsid w:val="005D72F4"/>
    <w:pPr>
      <w:spacing w:before="147"/>
    </w:pPr>
    <w:rPr>
      <w:rFonts w:ascii="Calibri Light" w:hAnsi="Calibri Light"/>
      <w:color w:val="00B0F0"/>
      <w:sz w:val="19"/>
    </w:rPr>
  </w:style>
  <w:style w:type="character" w:customStyle="1" w:styleId="Titre2gabaritCar">
    <w:name w:val="Titre_2_gabarit Car"/>
    <w:basedOn w:val="Policepardfaut"/>
    <w:link w:val="Titre2gabarit"/>
    <w:rsid w:val="005B5684"/>
    <w:rPr>
      <w:rFonts w:ascii="Calibri" w:eastAsia="Arial" w:hAnsi="Arial" w:cs="Arial"/>
      <w:b/>
      <w:color w:val="2FB7C2"/>
    </w:rPr>
  </w:style>
  <w:style w:type="character" w:customStyle="1" w:styleId="Titre3gabaritCar">
    <w:name w:val="Titre_3_gabarit Car"/>
    <w:basedOn w:val="Policepardfaut"/>
    <w:link w:val="Titre3gabarit"/>
    <w:rsid w:val="005D72F4"/>
    <w:rPr>
      <w:rFonts w:ascii="Calibri Light" w:hAnsi="Calibri Light"/>
      <w:color w:val="00B0F0"/>
      <w:sz w:val="19"/>
    </w:rPr>
  </w:style>
  <w:style w:type="character" w:customStyle="1" w:styleId="label-z">
    <w:name w:val="label-z"/>
    <w:basedOn w:val="Policepardfaut"/>
    <w:rsid w:val="008C4D4F"/>
  </w:style>
  <w:style w:type="character" w:customStyle="1" w:styleId="widthfixforlabel">
    <w:name w:val="widthfixforlabel"/>
    <w:basedOn w:val="Policepardfaut"/>
    <w:rsid w:val="008C4D4F"/>
  </w:style>
  <w:style w:type="character" w:customStyle="1" w:styleId="paragraph">
    <w:name w:val="paragraph"/>
    <w:basedOn w:val="Policepardfaut"/>
    <w:rsid w:val="008C4D4F"/>
  </w:style>
  <w:style w:type="table" w:customStyle="1" w:styleId="NormalTable01">
    <w:name w:val="Normal Table01"/>
    <w:uiPriority w:val="2"/>
    <w:semiHidden/>
    <w:unhideWhenUsed/>
    <w:qFormat/>
    <w:rsid w:val="004A7B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ED2634"/>
    <w:pPr>
      <w:outlineLvl w:val="9"/>
    </w:pPr>
    <w:rPr>
      <w:lang w:eastAsia="fr-CA"/>
    </w:rPr>
  </w:style>
  <w:style w:type="character" w:customStyle="1" w:styleId="repealed-text">
    <w:name w:val="repealed-text"/>
    <w:basedOn w:val="Policepardfaut"/>
    <w:rsid w:val="005A5492"/>
  </w:style>
  <w:style w:type="character" w:customStyle="1" w:styleId="Titre3Car">
    <w:name w:val="Titre 3 Car"/>
    <w:basedOn w:val="Policepardfaut"/>
    <w:link w:val="Titre3"/>
    <w:uiPriority w:val="9"/>
    <w:rsid w:val="00A43333"/>
    <w:rPr>
      <w:rFonts w:ascii="Calibri Light" w:hAnsi="Calibri Light"/>
      <w:color w:val="00B0F0"/>
    </w:rPr>
  </w:style>
  <w:style w:type="paragraph" w:styleId="TM1">
    <w:name w:val="toc 1"/>
    <w:basedOn w:val="Normal"/>
    <w:next w:val="Normal"/>
    <w:autoRedefine/>
    <w:uiPriority w:val="39"/>
    <w:unhideWhenUsed/>
    <w:rsid w:val="00531D77"/>
    <w:pPr>
      <w:spacing w:after="100"/>
    </w:pPr>
  </w:style>
  <w:style w:type="paragraph" w:styleId="TM2">
    <w:name w:val="toc 2"/>
    <w:basedOn w:val="Normal"/>
    <w:next w:val="Normal"/>
    <w:autoRedefine/>
    <w:uiPriority w:val="39"/>
    <w:unhideWhenUsed/>
    <w:rsid w:val="009A11FD"/>
    <w:pPr>
      <w:tabs>
        <w:tab w:val="right" w:leader="dot" w:pos="9394"/>
      </w:tabs>
      <w:spacing w:after="100"/>
      <w:ind w:left="220"/>
    </w:pPr>
  </w:style>
  <w:style w:type="paragraph" w:styleId="En-tte">
    <w:name w:val="header"/>
    <w:basedOn w:val="Normal"/>
    <w:link w:val="En-tteCar"/>
    <w:uiPriority w:val="99"/>
    <w:unhideWhenUsed/>
    <w:rsid w:val="003279C4"/>
    <w:pPr>
      <w:tabs>
        <w:tab w:val="center" w:pos="4320"/>
        <w:tab w:val="right" w:pos="8640"/>
      </w:tabs>
      <w:spacing w:after="0" w:line="240" w:lineRule="auto"/>
    </w:pPr>
  </w:style>
  <w:style w:type="character" w:customStyle="1" w:styleId="En-tteCar">
    <w:name w:val="En-tête Car"/>
    <w:basedOn w:val="Policepardfaut"/>
    <w:link w:val="En-tte"/>
    <w:uiPriority w:val="99"/>
    <w:rsid w:val="003279C4"/>
  </w:style>
  <w:style w:type="paragraph" w:styleId="Pieddepage">
    <w:name w:val="footer"/>
    <w:basedOn w:val="Normal"/>
    <w:link w:val="PieddepageCar"/>
    <w:uiPriority w:val="99"/>
    <w:unhideWhenUsed/>
    <w:rsid w:val="003279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2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8438">
      <w:bodyDiv w:val="1"/>
      <w:marLeft w:val="0"/>
      <w:marRight w:val="0"/>
      <w:marTop w:val="0"/>
      <w:marBottom w:val="0"/>
      <w:divBdr>
        <w:top w:val="none" w:sz="0" w:space="0" w:color="auto"/>
        <w:left w:val="none" w:sz="0" w:space="0" w:color="auto"/>
        <w:bottom w:val="none" w:sz="0" w:space="0" w:color="auto"/>
        <w:right w:val="none" w:sz="0" w:space="0" w:color="auto"/>
      </w:divBdr>
      <w:divsChild>
        <w:div w:id="1168441374">
          <w:marLeft w:val="0"/>
          <w:marRight w:val="0"/>
          <w:marTop w:val="260"/>
          <w:marBottom w:val="240"/>
          <w:divBdr>
            <w:top w:val="none" w:sz="0" w:space="0" w:color="auto"/>
            <w:left w:val="none" w:sz="0" w:space="0" w:color="auto"/>
            <w:bottom w:val="none" w:sz="0" w:space="0" w:color="auto"/>
            <w:right w:val="none" w:sz="0" w:space="0" w:color="auto"/>
          </w:divBdr>
        </w:div>
        <w:div w:id="1290667572">
          <w:marLeft w:val="0"/>
          <w:marRight w:val="0"/>
          <w:marTop w:val="219"/>
          <w:marBottom w:val="240"/>
          <w:divBdr>
            <w:top w:val="none" w:sz="0" w:space="0" w:color="auto"/>
            <w:left w:val="none" w:sz="0" w:space="0" w:color="auto"/>
            <w:bottom w:val="none" w:sz="0" w:space="0" w:color="auto"/>
            <w:right w:val="none" w:sz="0" w:space="0" w:color="auto"/>
          </w:divBdr>
        </w:div>
        <w:div w:id="2121876336">
          <w:marLeft w:val="0"/>
          <w:marRight w:val="0"/>
          <w:marTop w:val="260"/>
          <w:marBottom w:val="240"/>
          <w:divBdr>
            <w:top w:val="none" w:sz="0" w:space="0" w:color="auto"/>
            <w:left w:val="none" w:sz="0" w:space="0" w:color="auto"/>
            <w:bottom w:val="none" w:sz="0" w:space="0" w:color="auto"/>
            <w:right w:val="none" w:sz="0" w:space="0" w:color="auto"/>
          </w:divBdr>
        </w:div>
      </w:divsChild>
    </w:div>
    <w:div w:id="1201479422">
      <w:bodyDiv w:val="1"/>
      <w:marLeft w:val="0"/>
      <w:marRight w:val="0"/>
      <w:marTop w:val="0"/>
      <w:marBottom w:val="0"/>
      <w:divBdr>
        <w:top w:val="none" w:sz="0" w:space="0" w:color="auto"/>
        <w:left w:val="none" w:sz="0" w:space="0" w:color="auto"/>
        <w:bottom w:val="none" w:sz="0" w:space="0" w:color="auto"/>
        <w:right w:val="none" w:sz="0" w:space="0" w:color="auto"/>
      </w:divBdr>
      <w:divsChild>
        <w:div w:id="313266786">
          <w:marLeft w:val="0"/>
          <w:marRight w:val="0"/>
          <w:marTop w:val="219"/>
          <w:marBottom w:val="0"/>
          <w:divBdr>
            <w:top w:val="none" w:sz="0" w:space="0" w:color="auto"/>
            <w:left w:val="none" w:sz="0" w:space="0" w:color="auto"/>
            <w:bottom w:val="none" w:sz="0" w:space="0" w:color="auto"/>
            <w:right w:val="none" w:sz="0" w:space="0" w:color="auto"/>
          </w:divBdr>
          <w:divsChild>
            <w:div w:id="2023505521">
              <w:marLeft w:val="0"/>
              <w:marRight w:val="0"/>
              <w:marTop w:val="219"/>
              <w:marBottom w:val="240"/>
              <w:divBdr>
                <w:top w:val="none" w:sz="0" w:space="0" w:color="auto"/>
                <w:left w:val="none" w:sz="0" w:space="0" w:color="auto"/>
                <w:bottom w:val="none" w:sz="0" w:space="0" w:color="auto"/>
                <w:right w:val="none" w:sz="0" w:space="0" w:color="auto"/>
              </w:divBdr>
              <w:divsChild>
                <w:div w:id="100272636">
                  <w:marLeft w:val="0"/>
                  <w:marRight w:val="0"/>
                  <w:marTop w:val="219"/>
                  <w:marBottom w:val="0"/>
                  <w:divBdr>
                    <w:top w:val="none" w:sz="0" w:space="0" w:color="auto"/>
                    <w:left w:val="none" w:sz="0" w:space="0" w:color="auto"/>
                    <w:bottom w:val="none" w:sz="0" w:space="0" w:color="auto"/>
                    <w:right w:val="none" w:sz="0" w:space="0" w:color="auto"/>
                  </w:divBdr>
                </w:div>
                <w:div w:id="155389841">
                  <w:marLeft w:val="0"/>
                  <w:marRight w:val="0"/>
                  <w:marTop w:val="219"/>
                  <w:marBottom w:val="0"/>
                  <w:divBdr>
                    <w:top w:val="none" w:sz="0" w:space="0" w:color="auto"/>
                    <w:left w:val="none" w:sz="0" w:space="0" w:color="auto"/>
                    <w:bottom w:val="none" w:sz="0" w:space="0" w:color="auto"/>
                    <w:right w:val="none" w:sz="0" w:space="0" w:color="auto"/>
                  </w:divBdr>
                </w:div>
                <w:div w:id="371075274">
                  <w:marLeft w:val="0"/>
                  <w:marRight w:val="0"/>
                  <w:marTop w:val="219"/>
                  <w:marBottom w:val="0"/>
                  <w:divBdr>
                    <w:top w:val="none" w:sz="0" w:space="0" w:color="auto"/>
                    <w:left w:val="none" w:sz="0" w:space="0" w:color="auto"/>
                    <w:bottom w:val="none" w:sz="0" w:space="0" w:color="auto"/>
                    <w:right w:val="none" w:sz="0" w:space="0" w:color="auto"/>
                  </w:divBdr>
                </w:div>
                <w:div w:id="416752793">
                  <w:marLeft w:val="0"/>
                  <w:marRight w:val="0"/>
                  <w:marTop w:val="0"/>
                  <w:marBottom w:val="0"/>
                  <w:divBdr>
                    <w:top w:val="none" w:sz="0" w:space="0" w:color="auto"/>
                    <w:left w:val="none" w:sz="0" w:space="0" w:color="auto"/>
                    <w:bottom w:val="none" w:sz="0" w:space="0" w:color="auto"/>
                    <w:right w:val="none" w:sz="0" w:space="0" w:color="auto"/>
                  </w:divBdr>
                </w:div>
                <w:div w:id="869564111">
                  <w:marLeft w:val="0"/>
                  <w:marRight w:val="0"/>
                  <w:marTop w:val="219"/>
                  <w:marBottom w:val="0"/>
                  <w:divBdr>
                    <w:top w:val="none" w:sz="0" w:space="0" w:color="auto"/>
                    <w:left w:val="none" w:sz="0" w:space="0" w:color="auto"/>
                    <w:bottom w:val="none" w:sz="0" w:space="0" w:color="auto"/>
                    <w:right w:val="none" w:sz="0" w:space="0" w:color="auto"/>
                  </w:divBdr>
                </w:div>
                <w:div w:id="922954911">
                  <w:marLeft w:val="0"/>
                  <w:marRight w:val="0"/>
                  <w:marTop w:val="219"/>
                  <w:marBottom w:val="0"/>
                  <w:divBdr>
                    <w:top w:val="none" w:sz="0" w:space="0" w:color="auto"/>
                    <w:left w:val="none" w:sz="0" w:space="0" w:color="auto"/>
                    <w:bottom w:val="none" w:sz="0" w:space="0" w:color="auto"/>
                    <w:right w:val="none" w:sz="0" w:space="0" w:color="auto"/>
                  </w:divBdr>
                </w:div>
                <w:div w:id="1196233892">
                  <w:marLeft w:val="0"/>
                  <w:marRight w:val="0"/>
                  <w:marTop w:val="219"/>
                  <w:marBottom w:val="0"/>
                  <w:divBdr>
                    <w:top w:val="none" w:sz="0" w:space="0" w:color="auto"/>
                    <w:left w:val="none" w:sz="0" w:space="0" w:color="auto"/>
                    <w:bottom w:val="none" w:sz="0" w:space="0" w:color="auto"/>
                    <w:right w:val="none" w:sz="0" w:space="0" w:color="auto"/>
                  </w:divBdr>
                </w:div>
                <w:div w:id="1327632124">
                  <w:marLeft w:val="0"/>
                  <w:marRight w:val="0"/>
                  <w:marTop w:val="219"/>
                  <w:marBottom w:val="0"/>
                  <w:divBdr>
                    <w:top w:val="none" w:sz="0" w:space="0" w:color="auto"/>
                    <w:left w:val="none" w:sz="0" w:space="0" w:color="auto"/>
                    <w:bottom w:val="none" w:sz="0" w:space="0" w:color="auto"/>
                    <w:right w:val="none" w:sz="0" w:space="0" w:color="auto"/>
                  </w:divBdr>
                </w:div>
                <w:div w:id="1332755025">
                  <w:marLeft w:val="0"/>
                  <w:marRight w:val="0"/>
                  <w:marTop w:val="219"/>
                  <w:marBottom w:val="0"/>
                  <w:divBdr>
                    <w:top w:val="none" w:sz="0" w:space="0" w:color="auto"/>
                    <w:left w:val="none" w:sz="0" w:space="0" w:color="auto"/>
                    <w:bottom w:val="none" w:sz="0" w:space="0" w:color="auto"/>
                    <w:right w:val="none" w:sz="0" w:space="0" w:color="auto"/>
                  </w:divBdr>
                </w:div>
                <w:div w:id="1529949813">
                  <w:marLeft w:val="0"/>
                  <w:marRight w:val="0"/>
                  <w:marTop w:val="219"/>
                  <w:marBottom w:val="0"/>
                  <w:divBdr>
                    <w:top w:val="none" w:sz="0" w:space="0" w:color="auto"/>
                    <w:left w:val="none" w:sz="0" w:space="0" w:color="auto"/>
                    <w:bottom w:val="none" w:sz="0" w:space="0" w:color="auto"/>
                    <w:right w:val="none" w:sz="0" w:space="0" w:color="auto"/>
                  </w:divBdr>
                </w:div>
                <w:div w:id="1639651438">
                  <w:marLeft w:val="0"/>
                  <w:marRight w:val="0"/>
                  <w:marTop w:val="219"/>
                  <w:marBottom w:val="0"/>
                  <w:divBdr>
                    <w:top w:val="none" w:sz="0" w:space="0" w:color="auto"/>
                    <w:left w:val="none" w:sz="0" w:space="0" w:color="auto"/>
                    <w:bottom w:val="none" w:sz="0" w:space="0" w:color="auto"/>
                    <w:right w:val="none" w:sz="0" w:space="0" w:color="auto"/>
                  </w:divBdr>
                </w:div>
                <w:div w:id="1712917113">
                  <w:marLeft w:val="0"/>
                  <w:marRight w:val="0"/>
                  <w:marTop w:val="219"/>
                  <w:marBottom w:val="0"/>
                  <w:divBdr>
                    <w:top w:val="none" w:sz="0" w:space="0" w:color="auto"/>
                    <w:left w:val="none" w:sz="0" w:space="0" w:color="auto"/>
                    <w:bottom w:val="none" w:sz="0" w:space="0" w:color="auto"/>
                    <w:right w:val="none" w:sz="0" w:space="0" w:color="auto"/>
                  </w:divBdr>
                </w:div>
                <w:div w:id="189465203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50049903">
          <w:marLeft w:val="0"/>
          <w:marRight w:val="0"/>
          <w:marTop w:val="219"/>
          <w:marBottom w:val="0"/>
          <w:divBdr>
            <w:top w:val="none" w:sz="0" w:space="0" w:color="auto"/>
            <w:left w:val="none" w:sz="0" w:space="0" w:color="auto"/>
            <w:bottom w:val="none" w:sz="0" w:space="0" w:color="auto"/>
            <w:right w:val="none" w:sz="0" w:space="0" w:color="auto"/>
          </w:divBdr>
          <w:divsChild>
            <w:div w:id="733504634">
              <w:marLeft w:val="0"/>
              <w:marRight w:val="0"/>
              <w:marTop w:val="219"/>
              <w:marBottom w:val="240"/>
              <w:divBdr>
                <w:top w:val="none" w:sz="0" w:space="0" w:color="auto"/>
                <w:left w:val="none" w:sz="0" w:space="0" w:color="auto"/>
                <w:bottom w:val="none" w:sz="0" w:space="0" w:color="auto"/>
                <w:right w:val="none" w:sz="0" w:space="0" w:color="auto"/>
              </w:divBdr>
              <w:divsChild>
                <w:div w:id="47412440">
                  <w:marLeft w:val="0"/>
                  <w:marRight w:val="0"/>
                  <w:marTop w:val="219"/>
                  <w:marBottom w:val="0"/>
                  <w:divBdr>
                    <w:top w:val="none" w:sz="0" w:space="0" w:color="auto"/>
                    <w:left w:val="none" w:sz="0" w:space="0" w:color="auto"/>
                    <w:bottom w:val="none" w:sz="0" w:space="0" w:color="auto"/>
                    <w:right w:val="none" w:sz="0" w:space="0" w:color="auto"/>
                  </w:divBdr>
                </w:div>
                <w:div w:id="487526232">
                  <w:marLeft w:val="0"/>
                  <w:marRight w:val="0"/>
                  <w:marTop w:val="219"/>
                  <w:marBottom w:val="0"/>
                  <w:divBdr>
                    <w:top w:val="none" w:sz="0" w:space="0" w:color="auto"/>
                    <w:left w:val="none" w:sz="0" w:space="0" w:color="auto"/>
                    <w:bottom w:val="none" w:sz="0" w:space="0" w:color="auto"/>
                    <w:right w:val="none" w:sz="0" w:space="0" w:color="auto"/>
                  </w:divBdr>
                </w:div>
                <w:div w:id="606960192">
                  <w:marLeft w:val="0"/>
                  <w:marRight w:val="0"/>
                  <w:marTop w:val="219"/>
                  <w:marBottom w:val="0"/>
                  <w:divBdr>
                    <w:top w:val="none" w:sz="0" w:space="0" w:color="auto"/>
                    <w:left w:val="none" w:sz="0" w:space="0" w:color="auto"/>
                    <w:bottom w:val="none" w:sz="0" w:space="0" w:color="auto"/>
                    <w:right w:val="none" w:sz="0" w:space="0" w:color="auto"/>
                  </w:divBdr>
                </w:div>
                <w:div w:id="642856641">
                  <w:marLeft w:val="0"/>
                  <w:marRight w:val="0"/>
                  <w:marTop w:val="219"/>
                  <w:marBottom w:val="0"/>
                  <w:divBdr>
                    <w:top w:val="none" w:sz="0" w:space="0" w:color="auto"/>
                    <w:left w:val="none" w:sz="0" w:space="0" w:color="auto"/>
                    <w:bottom w:val="none" w:sz="0" w:space="0" w:color="auto"/>
                    <w:right w:val="none" w:sz="0" w:space="0" w:color="auto"/>
                  </w:divBdr>
                </w:div>
                <w:div w:id="1919099160">
                  <w:marLeft w:val="0"/>
                  <w:marRight w:val="0"/>
                  <w:marTop w:val="219"/>
                  <w:marBottom w:val="0"/>
                  <w:divBdr>
                    <w:top w:val="none" w:sz="0" w:space="0" w:color="auto"/>
                    <w:left w:val="none" w:sz="0" w:space="0" w:color="auto"/>
                    <w:bottom w:val="none" w:sz="0" w:space="0" w:color="auto"/>
                    <w:right w:val="none" w:sz="0" w:space="0" w:color="auto"/>
                  </w:divBdr>
                </w:div>
              </w:divsChild>
            </w:div>
            <w:div w:id="1067263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66697262">
      <w:bodyDiv w:val="1"/>
      <w:marLeft w:val="0"/>
      <w:marRight w:val="0"/>
      <w:marTop w:val="0"/>
      <w:marBottom w:val="0"/>
      <w:divBdr>
        <w:top w:val="none" w:sz="0" w:space="0" w:color="auto"/>
        <w:left w:val="none" w:sz="0" w:space="0" w:color="auto"/>
        <w:bottom w:val="none" w:sz="0" w:space="0" w:color="auto"/>
        <w:right w:val="none" w:sz="0" w:space="0" w:color="auto"/>
      </w:divBdr>
      <w:divsChild>
        <w:div w:id="79758859">
          <w:marLeft w:val="0"/>
          <w:marRight w:val="0"/>
          <w:marTop w:val="260"/>
          <w:marBottom w:val="240"/>
          <w:divBdr>
            <w:top w:val="none" w:sz="0" w:space="0" w:color="auto"/>
            <w:left w:val="none" w:sz="0" w:space="0" w:color="auto"/>
            <w:bottom w:val="none" w:sz="0" w:space="0" w:color="auto"/>
            <w:right w:val="none" w:sz="0" w:space="0" w:color="auto"/>
          </w:divBdr>
        </w:div>
        <w:div w:id="1439640447">
          <w:marLeft w:val="0"/>
          <w:marRight w:val="0"/>
          <w:marTop w:val="260"/>
          <w:marBottom w:val="240"/>
          <w:divBdr>
            <w:top w:val="none" w:sz="0" w:space="0" w:color="auto"/>
            <w:left w:val="none" w:sz="0" w:space="0" w:color="auto"/>
            <w:bottom w:val="none" w:sz="0" w:space="0" w:color="auto"/>
            <w:right w:val="none" w:sz="0" w:space="0" w:color="auto"/>
          </w:divBdr>
        </w:div>
      </w:divsChild>
    </w:div>
    <w:div w:id="1339307127">
      <w:bodyDiv w:val="1"/>
      <w:marLeft w:val="0"/>
      <w:marRight w:val="0"/>
      <w:marTop w:val="0"/>
      <w:marBottom w:val="0"/>
      <w:divBdr>
        <w:top w:val="none" w:sz="0" w:space="0" w:color="auto"/>
        <w:left w:val="none" w:sz="0" w:space="0" w:color="auto"/>
        <w:bottom w:val="none" w:sz="0" w:space="0" w:color="auto"/>
        <w:right w:val="none" w:sz="0" w:space="0" w:color="auto"/>
      </w:divBdr>
      <w:divsChild>
        <w:div w:id="213935447">
          <w:marLeft w:val="0"/>
          <w:marRight w:val="0"/>
          <w:marTop w:val="260"/>
          <w:marBottom w:val="240"/>
          <w:divBdr>
            <w:top w:val="none" w:sz="0" w:space="0" w:color="auto"/>
            <w:left w:val="none" w:sz="0" w:space="0" w:color="auto"/>
            <w:bottom w:val="none" w:sz="0" w:space="0" w:color="auto"/>
            <w:right w:val="none" w:sz="0" w:space="0" w:color="auto"/>
          </w:divBdr>
        </w:div>
        <w:div w:id="1043556628">
          <w:marLeft w:val="0"/>
          <w:marRight w:val="0"/>
          <w:marTop w:val="219"/>
          <w:marBottom w:val="240"/>
          <w:divBdr>
            <w:top w:val="none" w:sz="0" w:space="0" w:color="auto"/>
            <w:left w:val="none" w:sz="0" w:space="0" w:color="auto"/>
            <w:bottom w:val="none" w:sz="0" w:space="0" w:color="auto"/>
            <w:right w:val="none" w:sz="0" w:space="0" w:color="auto"/>
          </w:divBdr>
        </w:div>
        <w:div w:id="1296522944">
          <w:marLeft w:val="0"/>
          <w:marRight w:val="0"/>
          <w:marTop w:val="260"/>
          <w:marBottom w:val="240"/>
          <w:divBdr>
            <w:top w:val="none" w:sz="0" w:space="0" w:color="auto"/>
            <w:left w:val="none" w:sz="0" w:space="0" w:color="auto"/>
            <w:bottom w:val="none" w:sz="0" w:space="0" w:color="auto"/>
            <w:right w:val="none" w:sz="0" w:space="0" w:color="auto"/>
          </w:divBdr>
        </w:div>
      </w:divsChild>
    </w:div>
    <w:div w:id="1624649870">
      <w:bodyDiv w:val="1"/>
      <w:marLeft w:val="0"/>
      <w:marRight w:val="0"/>
      <w:marTop w:val="0"/>
      <w:marBottom w:val="0"/>
      <w:divBdr>
        <w:top w:val="none" w:sz="0" w:space="0" w:color="auto"/>
        <w:left w:val="none" w:sz="0" w:space="0" w:color="auto"/>
        <w:bottom w:val="none" w:sz="0" w:space="0" w:color="auto"/>
        <w:right w:val="none" w:sz="0" w:space="0" w:color="auto"/>
      </w:divBdr>
      <w:divsChild>
        <w:div w:id="414321647">
          <w:marLeft w:val="0"/>
          <w:marRight w:val="0"/>
          <w:marTop w:val="260"/>
          <w:marBottom w:val="240"/>
          <w:divBdr>
            <w:top w:val="none" w:sz="0" w:space="0" w:color="auto"/>
            <w:left w:val="none" w:sz="0" w:space="0" w:color="auto"/>
            <w:bottom w:val="none" w:sz="0" w:space="0" w:color="auto"/>
            <w:right w:val="none" w:sz="0" w:space="0" w:color="auto"/>
          </w:divBdr>
        </w:div>
        <w:div w:id="1232155567">
          <w:marLeft w:val="0"/>
          <w:marRight w:val="0"/>
          <w:marTop w:val="260"/>
          <w:marBottom w:val="240"/>
          <w:divBdr>
            <w:top w:val="none" w:sz="0" w:space="0" w:color="auto"/>
            <w:left w:val="none" w:sz="0" w:space="0" w:color="auto"/>
            <w:bottom w:val="none" w:sz="0" w:space="0" w:color="auto"/>
            <w:right w:val="none" w:sz="0" w:space="0" w:color="auto"/>
          </w:divBdr>
        </w:div>
      </w:divsChild>
    </w:div>
    <w:div w:id="1787264785">
      <w:bodyDiv w:val="1"/>
      <w:marLeft w:val="0"/>
      <w:marRight w:val="0"/>
      <w:marTop w:val="0"/>
      <w:marBottom w:val="0"/>
      <w:divBdr>
        <w:top w:val="none" w:sz="0" w:space="0" w:color="auto"/>
        <w:left w:val="none" w:sz="0" w:space="0" w:color="auto"/>
        <w:bottom w:val="none" w:sz="0" w:space="0" w:color="auto"/>
        <w:right w:val="none" w:sz="0" w:space="0" w:color="auto"/>
      </w:divBdr>
      <w:divsChild>
        <w:div w:id="1184706754">
          <w:marLeft w:val="0"/>
          <w:marRight w:val="0"/>
          <w:marTop w:val="219"/>
          <w:marBottom w:val="240"/>
          <w:divBdr>
            <w:top w:val="none" w:sz="0" w:space="0" w:color="auto"/>
            <w:left w:val="none" w:sz="0" w:space="0" w:color="auto"/>
            <w:bottom w:val="none" w:sz="0" w:space="0" w:color="auto"/>
            <w:right w:val="none" w:sz="0" w:space="0" w:color="auto"/>
          </w:divBdr>
        </w:div>
        <w:div w:id="2105345090">
          <w:marLeft w:val="0"/>
          <w:marRight w:val="0"/>
          <w:marTop w:val="260"/>
          <w:marBottom w:val="240"/>
          <w:divBdr>
            <w:top w:val="none" w:sz="0" w:space="0" w:color="auto"/>
            <w:left w:val="none" w:sz="0" w:space="0" w:color="auto"/>
            <w:bottom w:val="none" w:sz="0" w:space="0" w:color="auto"/>
            <w:right w:val="none" w:sz="0" w:space="0" w:color="auto"/>
          </w:divBdr>
          <w:divsChild>
            <w:div w:id="163321609">
              <w:marLeft w:val="0"/>
              <w:marRight w:val="0"/>
              <w:marTop w:val="219"/>
              <w:marBottom w:val="0"/>
              <w:divBdr>
                <w:top w:val="none" w:sz="0" w:space="0" w:color="auto"/>
                <w:left w:val="none" w:sz="0" w:space="0" w:color="auto"/>
                <w:bottom w:val="none" w:sz="0" w:space="0" w:color="auto"/>
                <w:right w:val="none" w:sz="0" w:space="0" w:color="auto"/>
              </w:divBdr>
            </w:div>
            <w:div w:id="92873625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937131784">
      <w:bodyDiv w:val="1"/>
      <w:marLeft w:val="0"/>
      <w:marRight w:val="0"/>
      <w:marTop w:val="0"/>
      <w:marBottom w:val="0"/>
      <w:divBdr>
        <w:top w:val="none" w:sz="0" w:space="0" w:color="auto"/>
        <w:left w:val="none" w:sz="0" w:space="0" w:color="auto"/>
        <w:bottom w:val="none" w:sz="0" w:space="0" w:color="auto"/>
        <w:right w:val="none" w:sz="0" w:space="0" w:color="auto"/>
      </w:divBdr>
      <w:divsChild>
        <w:div w:id="392236017">
          <w:marLeft w:val="0"/>
          <w:marRight w:val="0"/>
          <w:marTop w:val="219"/>
          <w:marBottom w:val="0"/>
          <w:divBdr>
            <w:top w:val="none" w:sz="0" w:space="0" w:color="auto"/>
            <w:left w:val="none" w:sz="0" w:space="0" w:color="auto"/>
            <w:bottom w:val="none" w:sz="0" w:space="0" w:color="auto"/>
            <w:right w:val="none" w:sz="0" w:space="0" w:color="auto"/>
          </w:divBdr>
          <w:divsChild>
            <w:div w:id="224612338">
              <w:marLeft w:val="0"/>
              <w:marRight w:val="0"/>
              <w:marTop w:val="240"/>
              <w:marBottom w:val="0"/>
              <w:divBdr>
                <w:top w:val="none" w:sz="0" w:space="0" w:color="auto"/>
                <w:left w:val="none" w:sz="0" w:space="0" w:color="auto"/>
                <w:bottom w:val="none" w:sz="0" w:space="0" w:color="auto"/>
                <w:right w:val="none" w:sz="0" w:space="0" w:color="auto"/>
              </w:divBdr>
            </w:div>
            <w:div w:id="960259173">
              <w:marLeft w:val="0"/>
              <w:marRight w:val="0"/>
              <w:marTop w:val="260"/>
              <w:marBottom w:val="240"/>
              <w:divBdr>
                <w:top w:val="none" w:sz="0" w:space="0" w:color="auto"/>
                <w:left w:val="none" w:sz="0" w:space="0" w:color="auto"/>
                <w:bottom w:val="none" w:sz="0" w:space="0" w:color="auto"/>
                <w:right w:val="none" w:sz="0" w:space="0" w:color="auto"/>
              </w:divBdr>
            </w:div>
            <w:div w:id="1258709497">
              <w:marLeft w:val="0"/>
              <w:marRight w:val="0"/>
              <w:marTop w:val="219"/>
              <w:marBottom w:val="240"/>
              <w:divBdr>
                <w:top w:val="none" w:sz="0" w:space="0" w:color="auto"/>
                <w:left w:val="none" w:sz="0" w:space="0" w:color="auto"/>
                <w:bottom w:val="none" w:sz="0" w:space="0" w:color="auto"/>
                <w:right w:val="none" w:sz="0" w:space="0" w:color="auto"/>
              </w:divBdr>
            </w:div>
          </w:divsChild>
        </w:div>
        <w:div w:id="2104111491">
          <w:marLeft w:val="0"/>
          <w:marRight w:val="0"/>
          <w:marTop w:val="219"/>
          <w:marBottom w:val="0"/>
          <w:divBdr>
            <w:top w:val="none" w:sz="0" w:space="0" w:color="auto"/>
            <w:left w:val="none" w:sz="0" w:space="0" w:color="auto"/>
            <w:bottom w:val="none" w:sz="0" w:space="0" w:color="auto"/>
            <w:right w:val="none" w:sz="0" w:space="0" w:color="auto"/>
          </w:divBdr>
          <w:divsChild>
            <w:div w:id="1049963026">
              <w:marLeft w:val="0"/>
              <w:marRight w:val="0"/>
              <w:marTop w:val="219"/>
              <w:marBottom w:val="240"/>
              <w:divBdr>
                <w:top w:val="none" w:sz="0" w:space="0" w:color="auto"/>
                <w:left w:val="none" w:sz="0" w:space="0" w:color="auto"/>
                <w:bottom w:val="none" w:sz="0" w:space="0" w:color="auto"/>
                <w:right w:val="none" w:sz="0" w:space="0" w:color="auto"/>
              </w:divBdr>
              <w:divsChild>
                <w:div w:id="4914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21f94-57c5-4834-94aa-c11962353da1"/>
    <lcf76f155ced4ddcb4097134ff3c332f xmlns="59fa2f17-4be5-4942-ac87-407b3cf53c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295592D02824F82C28768A929ECCD" ma:contentTypeVersion="17" ma:contentTypeDescription="Crée un document." ma:contentTypeScope="" ma:versionID="10c818a542c029ae8d112aec1322deaa">
  <xsd:schema xmlns:xsd="http://www.w3.org/2001/XMLSchema" xmlns:xs="http://www.w3.org/2001/XMLSchema" xmlns:p="http://schemas.microsoft.com/office/2006/metadata/properties" xmlns:ns2="59fa2f17-4be5-4942-ac87-407b3cf53c86" xmlns:ns3="57b21f94-57c5-4834-94aa-c11962353da1" targetNamespace="http://schemas.microsoft.com/office/2006/metadata/properties" ma:root="true" ma:fieldsID="45d7907804a65a2418ed2f781e5eb81c" ns2:_="" ns3:_="">
    <xsd:import namespace="59fa2f17-4be5-4942-ac87-407b3cf53c86"/>
    <xsd:import namespace="57b21f94-57c5-4834-94aa-c11962353da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a2f17-4be5-4942-ac87-407b3cf53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7d59920-1316-433a-974d-c0f1747c704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21f94-57c5-4834-94aa-c11962353da1"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a34018a9-ce7d-4853-a05f-3a4e4ce46a94}" ma:internalName="TaxCatchAll" ma:showField="CatchAllData" ma:web="57b21f94-57c5-4834-94aa-c11962353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817D-6538-4D1F-93C9-9781111A4274}">
  <ds:schemaRefs>
    <ds:schemaRef ds:uri="http://schemas.microsoft.com/office/2006/metadata/properties"/>
    <ds:schemaRef ds:uri="59fa2f17-4be5-4942-ac87-407b3cf53c8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b21f94-57c5-4834-94aa-c11962353da1"/>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8E4527A-0978-4E8C-8422-41CB6E446A07}">
  <ds:schemaRefs>
    <ds:schemaRef ds:uri="http://schemas.microsoft.com/sharepoint/v3/contenttype/forms"/>
  </ds:schemaRefs>
</ds:datastoreItem>
</file>

<file path=customXml/itemProps3.xml><?xml version="1.0" encoding="utf-8"?>
<ds:datastoreItem xmlns:ds="http://schemas.openxmlformats.org/officeDocument/2006/customXml" ds:itemID="{AF11A215-40FB-465B-86CD-AAE18255E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a2f17-4be5-4942-ac87-407b3cf53c86"/>
    <ds:schemaRef ds:uri="57b21f94-57c5-4834-94aa-c11962353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20432-47D8-49CA-9F52-EE593D43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1240</Words>
  <Characters>6822</Characters>
  <Application>Microsoft Office Word</Application>
  <DocSecurity>0</DocSecurity>
  <Lines>56</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8046</CharactersWithSpaces>
  <SharedDoc>false</SharedDoc>
  <HLinks>
    <vt:vector size="42" baseType="variant">
      <vt:variant>
        <vt:i4>1769526</vt:i4>
      </vt:variant>
      <vt:variant>
        <vt:i4>38</vt:i4>
      </vt:variant>
      <vt:variant>
        <vt:i4>0</vt:i4>
      </vt:variant>
      <vt:variant>
        <vt:i4>5</vt:i4>
      </vt:variant>
      <vt:variant>
        <vt:lpwstr/>
      </vt:variant>
      <vt:variant>
        <vt:lpwstr>_Toc106366790</vt:lpwstr>
      </vt:variant>
      <vt:variant>
        <vt:i4>1703990</vt:i4>
      </vt:variant>
      <vt:variant>
        <vt:i4>32</vt:i4>
      </vt:variant>
      <vt:variant>
        <vt:i4>0</vt:i4>
      </vt:variant>
      <vt:variant>
        <vt:i4>5</vt:i4>
      </vt:variant>
      <vt:variant>
        <vt:lpwstr/>
      </vt:variant>
      <vt:variant>
        <vt:lpwstr>_Toc106366789</vt:lpwstr>
      </vt:variant>
      <vt:variant>
        <vt:i4>1703990</vt:i4>
      </vt:variant>
      <vt:variant>
        <vt:i4>26</vt:i4>
      </vt:variant>
      <vt:variant>
        <vt:i4>0</vt:i4>
      </vt:variant>
      <vt:variant>
        <vt:i4>5</vt:i4>
      </vt:variant>
      <vt:variant>
        <vt:lpwstr/>
      </vt:variant>
      <vt:variant>
        <vt:lpwstr>_Toc106366788</vt:lpwstr>
      </vt:variant>
      <vt:variant>
        <vt:i4>1703990</vt:i4>
      </vt:variant>
      <vt:variant>
        <vt:i4>20</vt:i4>
      </vt:variant>
      <vt:variant>
        <vt:i4>0</vt:i4>
      </vt:variant>
      <vt:variant>
        <vt:i4>5</vt:i4>
      </vt:variant>
      <vt:variant>
        <vt:lpwstr/>
      </vt:variant>
      <vt:variant>
        <vt:lpwstr>_Toc106366787</vt:lpwstr>
      </vt:variant>
      <vt:variant>
        <vt:i4>1703990</vt:i4>
      </vt:variant>
      <vt:variant>
        <vt:i4>14</vt:i4>
      </vt:variant>
      <vt:variant>
        <vt:i4>0</vt:i4>
      </vt:variant>
      <vt:variant>
        <vt:i4>5</vt:i4>
      </vt:variant>
      <vt:variant>
        <vt:lpwstr/>
      </vt:variant>
      <vt:variant>
        <vt:lpwstr>_Toc106366786</vt:lpwstr>
      </vt:variant>
      <vt:variant>
        <vt:i4>1703990</vt:i4>
      </vt:variant>
      <vt:variant>
        <vt:i4>8</vt:i4>
      </vt:variant>
      <vt:variant>
        <vt:i4>0</vt:i4>
      </vt:variant>
      <vt:variant>
        <vt:i4>5</vt:i4>
      </vt:variant>
      <vt:variant>
        <vt:lpwstr/>
      </vt:variant>
      <vt:variant>
        <vt:lpwstr>_Toc106366785</vt:lpwstr>
      </vt:variant>
      <vt:variant>
        <vt:i4>1703990</vt:i4>
      </vt:variant>
      <vt:variant>
        <vt:i4>2</vt:i4>
      </vt:variant>
      <vt:variant>
        <vt:i4>0</vt:i4>
      </vt:variant>
      <vt:variant>
        <vt:i4>5</vt:i4>
      </vt:variant>
      <vt:variant>
        <vt:lpwstr/>
      </vt:variant>
      <vt:variant>
        <vt:lpwstr>_Toc106366784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Imène Cherti</dc:creator>
  <cp:keywords/>
  <dc:description/>
  <cp:lastModifiedBy>Blanchard Isabelle</cp:lastModifiedBy>
  <cp:revision>3</cp:revision>
  <cp:lastPrinted>2025-06-19T19:30:00Z</cp:lastPrinted>
  <dcterms:created xsi:type="dcterms:W3CDTF">2025-06-19T19:29:00Z</dcterms:created>
  <dcterms:modified xsi:type="dcterms:W3CDTF">2025-06-19T19:37:00Z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0x0101002A0295592D02824F82C28768A929ECCD</vt:lpwstr>
  </property>
  <property fmtid="{D5CDD505-2E9C-101B-9397-08002B2CF9AE}" pid="3" name="MediaServiceImageTags">
    <vt:lpwstr/>
  </property>
</Properties>
</file>